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03914158"/>
        <w:docPartObj>
          <w:docPartGallery w:val="Cover Pages"/>
          <w:docPartUnique/>
        </w:docPartObj>
      </w:sdtPr>
      <w:sdtContent>
        <w:bookmarkStart w:id="0" w:name="_GoBack" w:displacedByCustomXml="prev"/>
        <w:p w:rsidR="004D4F5A" w:rsidRDefault="004D4F5A">
          <w:r>
            <w:rPr>
              <w:rFonts w:asciiTheme="majorHAnsi" w:hAnsiTheme="majorHAnsi"/>
              <w:noProof/>
              <w:sz w:val="36"/>
              <w:szCs w:val="36"/>
              <w:lang w:eastAsia="da-DK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-1496695</wp:posOffset>
                </wp:positionV>
                <wp:extent cx="7590867" cy="10736580"/>
                <wp:effectExtent l="0" t="0" r="0" b="7620"/>
                <wp:wrapNone/>
                <wp:docPr id="1" name="Billede 1" descr="#Decor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4 forside_raDARK_on_raRed_v1.jp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867" cy="10736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4D4F5A" w:rsidRPr="00BB00E7" w:rsidRDefault="004D4F5A" w:rsidP="0052046C"/>
        <w:p w:rsidR="004D4F5A" w:rsidRPr="00BB00E7" w:rsidRDefault="004D4F5A" w:rsidP="0052046C"/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Datasammenskrivning af: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183 af 26. januar 2018 om bevaring og kassation af digitalt skabte data og dokumenter fra kommunerne,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1469 af 28. september,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1057 af 26. maj 2021 og</w:t>
          </w:r>
        </w:p>
        <w:p w:rsidR="004D4F5A" w:rsidRP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1119 af 24. juni 2022</w:t>
          </w:r>
        </w:p>
        <w:p w:rsidR="004D4F5A" w:rsidRDefault="004D4F5A" w:rsidP="004D4F5A">
          <w:pPr>
            <w:rPr>
              <w:rFonts w:asciiTheme="majorHAnsi" w:hAnsiTheme="majorHAnsi"/>
              <w:sz w:val="36"/>
              <w:szCs w:val="36"/>
            </w:rPr>
          </w:pPr>
          <w:r w:rsidRPr="004D4F5A">
            <w:rPr>
              <w:rFonts w:asciiTheme="majorHAnsi" w:hAnsiTheme="majorHAnsi"/>
              <w:sz w:val="36"/>
              <w:szCs w:val="36"/>
            </w:rPr>
            <w:t>Bekendtgørelse nr. 282 af 9. marts 2023</w:t>
          </w:r>
        </w:p>
        <w:p w:rsidR="00B40B4F" w:rsidRDefault="00B40B4F" w:rsidP="004D4F5A">
          <w:pPr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Bekendtgørelse nr. 506 af 22. maj 2024</w:t>
          </w:r>
        </w:p>
        <w:p w:rsidR="002A29FC" w:rsidRDefault="002A29FC" w:rsidP="004D4F5A">
          <w:pPr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Bekendtgørelse nr. 956 af 12. august 2024</w:t>
          </w:r>
        </w:p>
        <w:p w:rsidR="00753265" w:rsidRDefault="00753265" w:rsidP="004D4F5A">
          <w:pPr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Bekendtgørelse nr. 1165 af 8. november 2024</w:t>
          </w:r>
        </w:p>
        <w:p w:rsidR="006E4255" w:rsidRPr="004D4F5A" w:rsidRDefault="006E4255" w:rsidP="004D4F5A">
          <w:pPr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Bekendtgørelse nr. 38 af 13.januar 2025</w:t>
          </w:r>
        </w:p>
        <w:p w:rsidR="004D4F5A" w:rsidRPr="00BB00E7" w:rsidRDefault="004D4F5A" w:rsidP="0052046C"/>
        <w:p w:rsidR="004D4F5A" w:rsidRPr="00BB00E7" w:rsidRDefault="004D4F5A" w:rsidP="0052046C"/>
        <w:p w:rsidR="004D4F5A" w:rsidRPr="00BB00E7" w:rsidRDefault="004D4F5A" w:rsidP="0052046C"/>
        <w:p w:rsidR="004D4F5A" w:rsidRPr="00BB00E7" w:rsidRDefault="004D4F5A" w:rsidP="0052046C"/>
        <w:p w:rsidR="004D4F5A" w:rsidRPr="00BB00E7" w:rsidRDefault="009C2B8E" w:rsidP="0052046C">
          <w:r>
            <w:t>Version: 202</w:t>
          </w:r>
          <w:r w:rsidR="006E4255">
            <w:t>5</w:t>
          </w:r>
          <w:r>
            <w:t xml:space="preserve"> (</w:t>
          </w:r>
          <w:r w:rsidR="006E4255">
            <w:t>januar</w:t>
          </w:r>
          <w:r>
            <w:t>)</w:t>
          </w:r>
        </w:p>
        <w:p w:rsidR="004D4F5A" w:rsidRPr="00BB00E7" w:rsidRDefault="004D4F5A" w:rsidP="0052046C"/>
        <w:p w:rsidR="004D4F5A" w:rsidRDefault="004D4F5A" w:rsidP="0052046C"/>
        <w:p w:rsidR="004D4F5A" w:rsidRPr="00BB00E7" w:rsidRDefault="004D4F5A" w:rsidP="0052046C"/>
        <w:p w:rsidR="004D4F5A" w:rsidRDefault="004D4F5A" w:rsidP="0052046C">
          <w:pPr>
            <w:spacing w:after="0" w:line="240" w:lineRule="atLeast"/>
          </w:pPr>
        </w:p>
        <w:p w:rsidR="004D4F5A" w:rsidRPr="004D4F5A" w:rsidRDefault="004D4F5A" w:rsidP="004D4F5A">
          <w:pPr>
            <w:spacing w:after="0" w:line="240" w:lineRule="atLeast"/>
            <w:rPr>
              <w:rFonts w:ascii="RA Gorm" w:eastAsiaTheme="majorEastAsia" w:hAnsi="RA Gorm" w:cs="Arial"/>
              <w:b/>
              <w:sz w:val="32"/>
              <w:szCs w:val="32"/>
            </w:rPr>
          </w:pPr>
          <w:r>
            <w:br w:type="page"/>
          </w:r>
        </w:p>
      </w:sdtContent>
    </w:sdt>
    <w:sdt>
      <w:sdtPr>
        <w:rPr>
          <w:rFonts w:ascii="RA Harald" w:eastAsiaTheme="minorHAnsi" w:hAnsi="RA Harald" w:cstheme="minorBidi"/>
          <w:sz w:val="20"/>
          <w:szCs w:val="20"/>
        </w:rPr>
        <w:id w:val="10070155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4F5A" w:rsidRDefault="004D4F5A">
          <w:pPr>
            <w:pStyle w:val="Overskrift"/>
          </w:pPr>
          <w:r>
            <w:t>Indhold</w:t>
          </w:r>
        </w:p>
        <w:p w:rsidR="004D4F5A" w:rsidRDefault="004D4F5A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172429" w:history="1">
            <w:r w:rsidRPr="006C11AB">
              <w:rPr>
                <w:rStyle w:val="Hyperlink"/>
                <w:noProof/>
              </w:rPr>
              <w:t>Datasammenskrivning af bekendtgørelser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_Toc157172429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57172430" w:history="1">
            <w:r w:rsidR="004D4F5A" w:rsidRPr="006C11AB">
              <w:rPr>
                <w:rStyle w:val="Hyperlink"/>
                <w:noProof/>
              </w:rPr>
              <w:t>Bilag 1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_Toc157172430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4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1" w:history="1">
            <w:r w:rsidR="004D4F5A" w:rsidRPr="006C11AB">
              <w:rPr>
                <w:rStyle w:val="Hyperlink"/>
                <w:noProof/>
              </w:rPr>
              <w:t>1.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Generelle bestemmelser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_Toc157172431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4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2" w:history="1">
            <w:r w:rsidR="004D4F5A" w:rsidRPr="006C11AB">
              <w:rPr>
                <w:rStyle w:val="Hyperlink"/>
                <w:noProof/>
              </w:rPr>
              <w:t>2.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Kommunestyret i almindelighed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_Toc157172432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5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3" w:history="1">
            <w:r w:rsidR="004D4F5A" w:rsidRPr="006C11AB">
              <w:rPr>
                <w:rStyle w:val="Hyperlink"/>
                <w:noProof/>
              </w:rPr>
              <w:t>3.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Økonomi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_Toc157172433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5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4" w:history="1">
            <w:r w:rsidR="004D4F5A" w:rsidRPr="006C11AB">
              <w:rPr>
                <w:rStyle w:val="Hyperlink"/>
                <w:noProof/>
              </w:rPr>
              <w:t>4.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Dagtilbud, sociale opgaver og sundhed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_Toc157172434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5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5" w:history="1">
            <w:r w:rsidR="004D4F5A" w:rsidRPr="006C11AB">
              <w:rPr>
                <w:rStyle w:val="Hyperlink"/>
                <w:noProof/>
              </w:rPr>
              <w:t>5.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Teknik og miljø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_Toc157172435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6" w:history="1">
            <w:r w:rsidR="004D4F5A" w:rsidRPr="006C11AB">
              <w:rPr>
                <w:rStyle w:val="Hyperlink"/>
                <w:noProof/>
              </w:rPr>
              <w:t>6.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Undervisning og kultur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_Toc157172436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7" w:history="1">
            <w:r w:rsidR="004D4F5A" w:rsidRPr="006C11AB">
              <w:rPr>
                <w:rStyle w:val="Hyperlink"/>
                <w:noProof/>
              </w:rPr>
              <w:t>7.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Forskning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_Toc157172437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38" w:history="1">
            <w:r w:rsidR="004D4F5A" w:rsidRPr="006C11AB">
              <w:rPr>
                <w:rStyle w:val="Hyperlink"/>
                <w:noProof/>
              </w:rPr>
              <w:t>8.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Kommunens institutioner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_Toc157172438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6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57172439" w:history="1">
            <w:r w:rsidR="004D4F5A" w:rsidRPr="006C11AB">
              <w:rPr>
                <w:rStyle w:val="Hyperlink"/>
                <w:noProof/>
              </w:rPr>
              <w:t>Bilag 2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_Toc157172439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8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0" w:history="1">
            <w:r w:rsidR="004D4F5A" w:rsidRPr="006C11AB">
              <w:rPr>
                <w:rStyle w:val="Hyperlink"/>
                <w:noProof/>
              </w:rPr>
              <w:t>1.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Generelle bestemmelser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_Toc157172440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8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1" w:history="1">
            <w:r w:rsidR="004D4F5A" w:rsidRPr="006C11AB">
              <w:rPr>
                <w:rStyle w:val="Hyperlink"/>
                <w:noProof/>
              </w:rPr>
              <w:t>2.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Følgende digitalt skabte data og dokumenter skal bevares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_Toc157172441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9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1"/>
            <w:tabs>
              <w:tab w:val="right" w:leader="dot" w:pos="945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57172442" w:history="1">
            <w:r w:rsidR="004D4F5A" w:rsidRPr="006C11AB">
              <w:rPr>
                <w:rStyle w:val="Hyperlink"/>
                <w:noProof/>
              </w:rPr>
              <w:t>Bilag 3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_Toc157172442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3" w:history="1">
            <w:r w:rsidR="004D4F5A" w:rsidRPr="006C11AB">
              <w:rPr>
                <w:rStyle w:val="Hyperlink"/>
                <w:noProof/>
              </w:rPr>
              <w:t>1.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Dokumenter, der er registreret efter kommunernes fælles journalplan KL Emnesystematik (KLE) i perioden 1. januar 2007 – 2. december 2022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_Toc157172443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4" w:history="1">
            <w:r w:rsidR="004D4F5A" w:rsidRPr="006C11AB">
              <w:rPr>
                <w:rStyle w:val="Hyperlink"/>
                <w:noProof/>
              </w:rPr>
              <w:t>2.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Dokumenter, der ikke er registreret efter kommunernes fælles journalplan KL Emnesystematik (KLE) i perioden 1. januar 2007 – 1. marts 2021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_Toc157172444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5" w:history="1">
            <w:r w:rsidR="004D4F5A" w:rsidRPr="006C11AB">
              <w:rPr>
                <w:rStyle w:val="Hyperlink"/>
                <w:noProof/>
              </w:rPr>
              <w:t>3.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Kassation af dokumenter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_Toc157172445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6" w:history="1">
            <w:r w:rsidR="004D4F5A" w:rsidRPr="006C11AB">
              <w:rPr>
                <w:rStyle w:val="Hyperlink"/>
                <w:noProof/>
              </w:rPr>
              <w:t>4.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Bevarings- og kassationsmarkeringer til handlingsfacetter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_Toc157172446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10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1A252D">
          <w:pPr>
            <w:pStyle w:val="Indholdsfortegnelse2"/>
            <w:tabs>
              <w:tab w:val="left" w:pos="567"/>
              <w:tab w:val="right" w:leader="dot" w:pos="945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57172447" w:history="1">
            <w:r w:rsidR="004D4F5A" w:rsidRPr="006C11AB">
              <w:rPr>
                <w:rStyle w:val="Hyperlink"/>
                <w:noProof/>
              </w:rPr>
              <w:t>5.</w:t>
            </w:r>
            <w:r w:rsidR="004D4F5A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4D4F5A" w:rsidRPr="006C11AB">
              <w:rPr>
                <w:rStyle w:val="Hyperlink"/>
                <w:noProof/>
              </w:rPr>
              <w:t>Bevarings- og kassationsmarkeringer til saggrupper</w:t>
            </w:r>
            <w:r w:rsidR="004D4F5A">
              <w:rPr>
                <w:noProof/>
                <w:webHidden/>
              </w:rPr>
              <w:tab/>
            </w:r>
            <w:r w:rsidR="004D4F5A">
              <w:rPr>
                <w:noProof/>
                <w:webHidden/>
              </w:rPr>
              <w:fldChar w:fldCharType="begin"/>
            </w:r>
            <w:r w:rsidR="004D4F5A">
              <w:rPr>
                <w:noProof/>
                <w:webHidden/>
              </w:rPr>
              <w:instrText xml:space="preserve"> PAGEREF _Toc157172447 \h </w:instrText>
            </w:r>
            <w:r w:rsidR="004D4F5A">
              <w:rPr>
                <w:noProof/>
                <w:webHidden/>
              </w:rPr>
            </w:r>
            <w:r w:rsidR="004D4F5A">
              <w:rPr>
                <w:noProof/>
                <w:webHidden/>
              </w:rPr>
              <w:fldChar w:fldCharType="separate"/>
            </w:r>
            <w:r w:rsidR="004D4F5A">
              <w:rPr>
                <w:noProof/>
                <w:webHidden/>
              </w:rPr>
              <w:t>11</w:t>
            </w:r>
            <w:r w:rsidR="004D4F5A">
              <w:rPr>
                <w:noProof/>
                <w:webHidden/>
              </w:rPr>
              <w:fldChar w:fldCharType="end"/>
            </w:r>
          </w:hyperlink>
        </w:p>
        <w:p w:rsidR="004D4F5A" w:rsidRDefault="004D4F5A">
          <w:r>
            <w:rPr>
              <w:b/>
              <w:bCs/>
            </w:rPr>
            <w:fldChar w:fldCharType="end"/>
          </w:r>
        </w:p>
      </w:sdtContent>
    </w:sdt>
    <w:p w:rsidR="004D4F5A" w:rsidRDefault="004D4F5A" w:rsidP="0084385C">
      <w:pPr>
        <w:rPr>
          <w:b/>
        </w:rPr>
      </w:pPr>
    </w:p>
    <w:p w:rsidR="004D4F5A" w:rsidRDefault="004D4F5A">
      <w:pPr>
        <w:spacing w:before="0" w:after="0" w:line="240" w:lineRule="atLeast"/>
        <w:rPr>
          <w:b/>
        </w:rPr>
      </w:pPr>
      <w:r>
        <w:rPr>
          <w:b/>
        </w:rPr>
        <w:br w:type="page"/>
      </w:r>
    </w:p>
    <w:p w:rsidR="004D4F5A" w:rsidRDefault="004D4F5A" w:rsidP="004D4F5A">
      <w:pPr>
        <w:pStyle w:val="Overskrift1"/>
      </w:pPr>
      <w:bookmarkStart w:id="1" w:name="_Toc157172429"/>
      <w:r w:rsidRPr="004D4F5A">
        <w:lastRenderedPageBreak/>
        <w:t>Datasammenskrivning</w:t>
      </w:r>
      <w:r>
        <w:t xml:space="preserve"> af bekendtgørelser</w:t>
      </w:r>
      <w:bookmarkEnd w:id="1"/>
    </w:p>
    <w:p w:rsidR="0084385C" w:rsidRPr="00552647" w:rsidRDefault="0084385C" w:rsidP="0084385C">
      <w:pPr>
        <w:rPr>
          <w:b/>
        </w:rPr>
      </w:pPr>
      <w:r w:rsidRPr="00552647">
        <w:rPr>
          <w:b/>
        </w:rPr>
        <w:t>Kapitel 1</w:t>
      </w:r>
      <w:r w:rsidRPr="00552647">
        <w:rPr>
          <w:b/>
        </w:rPr>
        <w:br/>
      </w:r>
      <w:r w:rsidRPr="00552647">
        <w:rPr>
          <w:b/>
          <w:i/>
        </w:rPr>
        <w:t>Bekendtgørelsens anvendelsesområde</w:t>
      </w:r>
    </w:p>
    <w:p w:rsidR="0084385C" w:rsidRDefault="0084385C" w:rsidP="0084385C">
      <w:r>
        <w:t>§ 1. Bestemmelserne gælder for digitalt skabte data og dokumenter, der er skabt eller tilvejebragt af kommunerne samt kommunale fællesskaber og samarbejder efter 1. januar 2007.</w:t>
      </w:r>
    </w:p>
    <w:p w:rsidR="0084385C" w:rsidRDefault="0084385C" w:rsidP="0084385C">
      <w:r>
        <w:t>Stk. 2. For ressort, der overføres til kommunerne efter ikrafttrædelsen af denne bekendtgørelse, udsteder Rigsarkivet særskilte bestemmelser om bevaring og kassation.</w:t>
      </w:r>
    </w:p>
    <w:p w:rsidR="0084385C" w:rsidRPr="00D63B57" w:rsidRDefault="0084385C" w:rsidP="0084385C">
      <w:pPr>
        <w:rPr>
          <w:b/>
        </w:rPr>
      </w:pPr>
      <w:r w:rsidRPr="00D63B57">
        <w:rPr>
          <w:b/>
        </w:rPr>
        <w:t>Kapitel 2</w:t>
      </w:r>
      <w:r w:rsidRPr="00D63B57">
        <w:rPr>
          <w:b/>
        </w:rPr>
        <w:br/>
      </w:r>
      <w:r w:rsidRPr="00D63B57">
        <w:rPr>
          <w:b/>
          <w:i/>
        </w:rPr>
        <w:t>Bevaring</w:t>
      </w:r>
    </w:p>
    <w:p w:rsidR="0084385C" w:rsidRDefault="0084385C" w:rsidP="0084385C">
      <w:r>
        <w:t>§ 2. Digitalt skabte data fra de kommunale forvaltninger og institutioner bevares efter reglerne i bilag 1.</w:t>
      </w:r>
    </w:p>
    <w:p w:rsidR="0084385C" w:rsidRDefault="0084385C" w:rsidP="0084385C">
      <w:r>
        <w:t>Stk. 2. Digitalt skabte data og dokumenter fra kommunale fællesskaber og samarbejder bevares efter reglerne i bilag 2.</w:t>
      </w:r>
    </w:p>
    <w:p w:rsidR="0084385C" w:rsidRDefault="0084385C" w:rsidP="0084385C">
      <w:r>
        <w:t>Stk. 3. Digitalt skabte dokumenter fra de kommunale forvaltninger og institutioner bevares efter reglerne i bilag 3.</w:t>
      </w:r>
    </w:p>
    <w:p w:rsidR="0084385C" w:rsidRDefault="0084385C" w:rsidP="0084385C">
      <w:r>
        <w:t>§ 3. Kommunalbestyrelsen kan beslutte at bevare digitalt skabte data og dokumenter i større omfang end fastsat i § 2.</w:t>
      </w:r>
    </w:p>
    <w:p w:rsidR="0084385C" w:rsidRPr="00D63B57" w:rsidRDefault="0084385C" w:rsidP="0084385C">
      <w:pPr>
        <w:rPr>
          <w:b/>
        </w:rPr>
      </w:pPr>
      <w:r w:rsidRPr="00D63B57">
        <w:rPr>
          <w:b/>
        </w:rPr>
        <w:t>Kapitel 3</w:t>
      </w:r>
      <w:r w:rsidRPr="00D63B57">
        <w:rPr>
          <w:b/>
        </w:rPr>
        <w:br/>
      </w:r>
      <w:r w:rsidRPr="00D63B57">
        <w:rPr>
          <w:b/>
          <w:i/>
        </w:rPr>
        <w:t>Kassation</w:t>
      </w:r>
    </w:p>
    <w:p w:rsidR="0084385C" w:rsidRDefault="0084385C" w:rsidP="0084385C">
      <w:r>
        <w:t>§ 4. Følgende digitalt skabte data og dokumenter kan kasseres uanset bestemmelserne i § 2 og bilag 1 - 3: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Stillingsansøgninger, der ikke har ført til ansættelse.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Sager samt data om bygningsmæssig drift, udstyr og forsyninger.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Sager samt data om kontorhold, kontormaskiner samt inventar m.v.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Regnskabsbilag.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Materiale, der er modtaget til orientering, og som ikke har givet anledning til sagsbehandling.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Materiale vedrørende fremstilling af myndighedens publikationer, herunder internetsider (udkast, korrekturer m.v.).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Reproducerbare blanketsystemgenererede dokumenter, for så vidt de kan rekonstrueres på grundlag af metadata.</w:t>
      </w:r>
    </w:p>
    <w:p w:rsidR="0084385C" w:rsidRDefault="0084385C" w:rsidP="00D9007C">
      <w:pPr>
        <w:pStyle w:val="Listeafsnit"/>
        <w:numPr>
          <w:ilvl w:val="0"/>
          <w:numId w:val="14"/>
        </w:numPr>
      </w:pPr>
      <w:r>
        <w:t>E-følgesedler, digital signatur, redundante dokumenter, testdokumenter m.v.</w:t>
      </w:r>
    </w:p>
    <w:p w:rsidR="0084385C" w:rsidRDefault="0084385C" w:rsidP="0084385C">
      <w:r>
        <w:lastRenderedPageBreak/>
        <w:t>§ 5. Digitalt skabte data og dokumenter, som ikke skal bevares i henhold til §§ 2 - 4, kasseres, når opbevaringspligten efter andre bestemmelser er opfyldt, og når de efter myndighedernes egen vurdering i øvrigt ikke længere har retlig eller administrativ betydning.</w:t>
      </w:r>
    </w:p>
    <w:p w:rsidR="0084385C" w:rsidRPr="00D63B57" w:rsidRDefault="0084385C" w:rsidP="0084385C">
      <w:pPr>
        <w:rPr>
          <w:b/>
        </w:rPr>
      </w:pPr>
      <w:r w:rsidRPr="00D63B57">
        <w:rPr>
          <w:b/>
        </w:rPr>
        <w:t>Kapitel 4</w:t>
      </w:r>
      <w:r w:rsidRPr="00D63B57">
        <w:rPr>
          <w:b/>
        </w:rPr>
        <w:br/>
      </w:r>
      <w:r w:rsidRPr="00D63B57">
        <w:rPr>
          <w:b/>
          <w:i/>
        </w:rPr>
        <w:t>Ikrafttrædelse m.v.</w:t>
      </w:r>
    </w:p>
    <w:p w:rsidR="0084385C" w:rsidRDefault="0084385C" w:rsidP="0084385C">
      <w:r>
        <w:t>§ 6. Bekendtgørelsen træder i kraft den 1. april 2018.</w:t>
      </w:r>
    </w:p>
    <w:p w:rsidR="0084385C" w:rsidRDefault="0084385C" w:rsidP="0084385C">
      <w:pPr>
        <w:spacing w:before="0" w:after="0" w:line="240" w:lineRule="atLeast"/>
      </w:pPr>
      <w:r>
        <w:br w:type="page"/>
      </w:r>
    </w:p>
    <w:p w:rsidR="0084385C" w:rsidRDefault="0084385C" w:rsidP="0084385C">
      <w:pPr>
        <w:pStyle w:val="Overskrift1"/>
      </w:pPr>
      <w:bookmarkStart w:id="2" w:name="_Toc157172430"/>
      <w:r>
        <w:lastRenderedPageBreak/>
        <w:t>Bilag 1</w:t>
      </w:r>
      <w:bookmarkEnd w:id="2"/>
    </w:p>
    <w:p w:rsidR="0084385C" w:rsidRDefault="0084385C" w:rsidP="0084385C">
      <w:pPr>
        <w:pStyle w:val="Manchet"/>
      </w:pPr>
      <w:r w:rsidRPr="00C30C74">
        <w:t>Bevaringsbestemmelser for digitalt skabte data og dokumenter hos de kommunale forvaltninger og institutioner efter 1. januar 2007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3" w:name="_Toc157172431"/>
      <w:r w:rsidRPr="009E0B41">
        <w:t>Generelle bestemmelser</w:t>
      </w:r>
      <w:bookmarkEnd w:id="3"/>
      <w:r>
        <w:t xml:space="preserve"> </w:t>
      </w:r>
    </w:p>
    <w:p w:rsidR="0084385C" w:rsidRDefault="0084385C" w:rsidP="0084385C">
      <w:r w:rsidRPr="00911CF5">
        <w:t>1.1. Bestemmelserne er udformet på baggrund af kommunernes standardimplementering og standardanvendelse af den fælleskommunale emnesystematik og de kommunale it-systemer. Har kommunen implementeret eller anvendt emnesystematikken eller et it-system på en væsensforskellig anden måde, aftaler kommunen med modtagende arkiv, hvordan bevaringsbestemmelserne skal implementeres.</w:t>
      </w:r>
    </w:p>
    <w:p w:rsidR="0084385C" w:rsidRDefault="0084385C" w:rsidP="0084385C">
      <w:r w:rsidRPr="00911CF5">
        <w:t>1.2. Digitalt skabte data og dokumenter bevares i form af en arkiveringsversion efter Rigsarkivets til enhver tid gældende regler om arkiveringsversioner.</w:t>
      </w:r>
    </w:p>
    <w:p w:rsidR="0084385C" w:rsidRDefault="0084385C" w:rsidP="0084385C">
      <w:r w:rsidRPr="00911CF5">
        <w:t>Analoge lyd-, film- og videooptagelser, som ikke indgår i et it-system, bevares også i en arkiveringsversion, medmindre den bevaringsværdige information i alt væsentlighed er fastholdt i dokumenter, som bevares via en arkiveringsversion.</w:t>
      </w:r>
    </w:p>
    <w:p w:rsidR="0084385C" w:rsidRDefault="0084385C" w:rsidP="0084385C">
      <w:r>
        <w:t>1.3. Metadata i it-systemer, der er bestemt til bevaring, bevares i form af en arkiveringsversion, med mindre oplysningerne i alt væsentlighed er overført til kommunens ESDH-system eller et andet bevaringsværdigt it- system sammen med tilhørende dokumenter.</w:t>
      </w:r>
    </w:p>
    <w:p w:rsidR="0084385C" w:rsidRDefault="0084385C" w:rsidP="0084385C">
      <w:r>
        <w:t>Metadata og dokumenter fra flere it-systemer kan bevares i samme arkiveringsversion. Det forudsætter, at den nødvendige dokumentation af de enkelte it-systemer indgår i arkiveringsversionens kontekstdokumentation.</w:t>
      </w:r>
    </w:p>
    <w:p w:rsidR="0084385C" w:rsidRDefault="0084385C" w:rsidP="0084385C">
      <w:r>
        <w:t>1.4. Bevaring og kassation af digitalt skabte dokumenter sker efter bestemmelserne i bilag 3.</w:t>
      </w:r>
    </w:p>
    <w:p w:rsidR="0084385C" w:rsidRDefault="0084385C" w:rsidP="0084385C">
      <w:r>
        <w:t>Kassation af digitalt skabte dokumenter forudsætter, at dokumentregistreringen i it-systemet muliggør en sikker udsondring af de dokumenter, der er sat til kassation, og at kommunalbestyrelsen efter drøftelse med modtagende arkiv træffer afgørelse om eventuel kassation.«</w:t>
      </w:r>
    </w:p>
    <w:p w:rsidR="0084385C" w:rsidRDefault="0084385C" w:rsidP="0084385C">
      <w:r>
        <w:t>1.5. I arkiveringsversioner af data fra it-systemer med dokumenter medtages dokumenter, som bevares i henhold til Rigsarkivets bestemmelser om kommunernes dokumenter, med mindre de er overført til kommunens ESDH-system eller et andet it-system, der er bestemt til bevaring.</w:t>
      </w:r>
    </w:p>
    <w:p w:rsidR="0084385C" w:rsidRDefault="0084385C" w:rsidP="0084385C">
      <w:r>
        <w:t xml:space="preserve">1.6. </w:t>
      </w:r>
      <w:r w:rsidRPr="00911CF5">
        <w:t>Materiale, der er sat til bevaring, og som findes på intranet, internet, fællesdrev m.v., overføres til og bevares via it-systemet på det pågældende fagområde eller kommunens ESDH-system. I særlige tilfælde kan kommunen efter drøftelse med modtagende arkiv beslutte, at bevaringspligtigt materiale på intranet m.v. bevares i form af en selvstændig arkiveringsversion.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4" w:name="_Toc157172432"/>
      <w:r w:rsidRPr="00911CF5">
        <w:lastRenderedPageBreak/>
        <w:t>Kommunestyret i almindelighed</w:t>
      </w:r>
      <w:bookmarkEnd w:id="4"/>
    </w:p>
    <w:p w:rsidR="0084385C" w:rsidRDefault="0084385C" w:rsidP="0084385C">
      <w:r w:rsidRPr="00911CF5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 xml:space="preserve">Søgemidler til dokumenter eller sager, der bevares, samt sags- og dokumentregistre og sagshenvisnings- og </w:t>
      </w:r>
      <w:proofErr w:type="spellStart"/>
      <w:r>
        <w:t>advissystemer</w:t>
      </w:r>
      <w:proofErr w:type="spellEnd"/>
      <w:r>
        <w:t>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Journalsystemer samt sags- og dokumenthåndteringssystemer (ESDH-systemer).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Data fra det fælleskommunale valgopgørelsessystem. Data afleveres til Rigsarkivet.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Forhandlings- og beslutningsreferater for kommunalbestyrelsen samt for udvalg, nævn og råd nedsat af kommunalbestyrelsen, såfremt de ikke findes i et it-system, der er bestemt til bevaring.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Mødereferater fra væsentlige interne udvalg (direktion, lederforum, samarbejds-/medarbejderudvalg, sikkerhedsudvalg, projekt- og arbejdsgrupper m.v.),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16"/>
        </w:numPr>
      </w:pPr>
      <w:r>
        <w:t>Et eksemplar af kommunens egne publikationer, rapporter, interne cirkulærer, retningslinjer m.v., såfremt de ikke findes i et it-system, der er sat til bevaring.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5" w:name="_Toc157172433"/>
      <w:r w:rsidRPr="00EF090D">
        <w:t>Økonomi</w:t>
      </w:r>
      <w:bookmarkEnd w:id="5"/>
    </w:p>
    <w:p w:rsidR="0084385C" w:rsidRDefault="0084385C" w:rsidP="0084385C">
      <w:r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7"/>
        </w:numPr>
      </w:pPr>
      <w:r>
        <w:t>Data fra kommunens centrale økonomisystem, der indeholder kontonumre med tilhørende kontooplysninger, kontotekster og posteringsoplysninger.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6" w:name="_Toc157172434"/>
      <w:r w:rsidRPr="00EF090D">
        <w:t>Dagtilbud, sociale opgaver og sundhed</w:t>
      </w:r>
      <w:bookmarkEnd w:id="6"/>
    </w:p>
    <w:p w:rsidR="0084385C" w:rsidRDefault="0084385C" w:rsidP="0084385C">
      <w:r w:rsidRPr="00EF090D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sundhedspleje, der indeholder identifikationsoplysninger, visitationsoplysninger samt oplysninger om barnets opvækstforhold og udvikling.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dagtilbud til børn og unge, der indeholder identifikationsoplysninger, visitationsoplysninger, beregningsoplysninger vedrørende tildeling af friplads, søskenderabat, normeringsoplysninger for den enkelte institution o.l.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pleje og omsorg, forebyggelse, træning og genoptræning, handicap og psykiatri m.v., der indeholder identifikationsoplysninger, visitationsoplysninger, tildelt hjælp, normeringsoplysninger for den enkelte institution og o.l.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Data fra it-systemer vedrørende botilbud, døgninstitutioner, sikrede institutioner, misbrugsbehandling m.v., som indeholder identifikationsoplysninger, visitationsoplysninger, tildelt hjælp o.l.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Alle personsager vedrørende foranstaltninger for børn og unge (børnesager).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Alle personsager om integration af flygtninge og indvandrere, hvis sagerne forholdsvist let kan udskilles af det it-system, hvori de findes, og afleveres.</w:t>
      </w:r>
    </w:p>
    <w:p w:rsidR="0084385C" w:rsidRDefault="0084385C" w:rsidP="00D9007C">
      <w:pPr>
        <w:pStyle w:val="Listeafsnit"/>
        <w:numPr>
          <w:ilvl w:val="0"/>
          <w:numId w:val="18"/>
        </w:numPr>
      </w:pPr>
      <w:r>
        <w:t>Personsager, som er af særlig eller principiel karakter, og som findes i et it-system, der er sat til bevaring.</w:t>
      </w:r>
    </w:p>
    <w:p w:rsidR="00753265" w:rsidRDefault="00753265" w:rsidP="00D9007C">
      <w:pPr>
        <w:pStyle w:val="Listeafsnit"/>
        <w:numPr>
          <w:ilvl w:val="0"/>
          <w:numId w:val="18"/>
        </w:numPr>
      </w:pPr>
      <w:r w:rsidRPr="00753265">
        <w:lastRenderedPageBreak/>
        <w:t>Data og dokumenter fra socialtilsynenes fagsystem vedrørende godkendelse og tilsyn med sociale og sundhedsmæssige tilbud. Data og dokumenter i fagsystemet afleveres til Rigsarkivet.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7" w:name="_Toc157172435"/>
      <w:r w:rsidRPr="00EF090D">
        <w:t>Teknik og miljø</w:t>
      </w:r>
      <w:bookmarkEnd w:id="7"/>
    </w:p>
    <w:p w:rsidR="0084385C" w:rsidRDefault="0084385C" w:rsidP="0084385C">
      <w:r w:rsidRPr="00EF090D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anmeldelse af og tilladelse til byggearbejder (byggesager).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digitaliserede byggesager.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byggeprojekthåndtering af anlæg og nybyggeri af kommunale ejendomme.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miljøgodkendelser og miljøtilsyn.</w:t>
      </w:r>
    </w:p>
    <w:p w:rsidR="0084385C" w:rsidRDefault="0084385C" w:rsidP="00D9007C">
      <w:pPr>
        <w:pStyle w:val="Listeafsnit"/>
        <w:numPr>
          <w:ilvl w:val="0"/>
          <w:numId w:val="19"/>
        </w:numPr>
      </w:pPr>
      <w:r>
        <w:t>Data fra it-systemer vedrørende trafik- og vejtællinger. Data i enkeltkommunale it-systemer afleveres til kommunens modtagende arkiv. Data i fælleskommunale it-systemer afleveres til Rigsarkivet</w:t>
      </w:r>
    </w:p>
    <w:p w:rsidR="0084385C" w:rsidRPr="0097490B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8" w:name="_Toc157172436"/>
      <w:r w:rsidRPr="0097490B">
        <w:t>Undervisning og kultur</w:t>
      </w:r>
      <w:bookmarkEnd w:id="8"/>
    </w:p>
    <w:p w:rsidR="0084385C" w:rsidRDefault="0084385C" w:rsidP="0084385C">
      <w:r w:rsidRPr="0097490B">
        <w:t>Følgende arkivalier skal bevares:</w:t>
      </w:r>
    </w:p>
    <w:p w:rsidR="0084385C" w:rsidRDefault="0084385C" w:rsidP="00D9007C">
      <w:pPr>
        <w:pStyle w:val="Listeafsnit"/>
        <w:numPr>
          <w:ilvl w:val="0"/>
          <w:numId w:val="20"/>
        </w:numPr>
      </w:pPr>
      <w:r>
        <w:t>Data fra it-systemer vedrørende elevadministration i kommunale folkeskoler, der indeholder identifikationsoplysninger, elevoplysninger, skoleoplysninger, karakteroplysninger o.l.</w:t>
      </w:r>
    </w:p>
    <w:p w:rsidR="0084385C" w:rsidRDefault="0084385C" w:rsidP="00D9007C">
      <w:pPr>
        <w:pStyle w:val="Listeafsnit"/>
        <w:numPr>
          <w:ilvl w:val="0"/>
          <w:numId w:val="20"/>
        </w:numPr>
      </w:pPr>
      <w:r>
        <w:t>Data fra it-systemer vedrørende pædagogisk-psykologisk rådgivning (PPR), der indeholder skoleoplysninger, identifikationsoplysninger og oplysninger om de personer, som er henvist til pædagogisk- psykologisk rådgivning.</w:t>
      </w:r>
    </w:p>
    <w:p w:rsidR="002A29FC" w:rsidRDefault="0084385C" w:rsidP="002A29FC">
      <w:pPr>
        <w:pStyle w:val="Listeafsnit"/>
        <w:numPr>
          <w:ilvl w:val="0"/>
          <w:numId w:val="20"/>
        </w:numPr>
        <w:spacing w:before="0" w:after="0"/>
      </w:pPr>
      <w:r>
        <w:t>Prøve- og eksamensbeviser, der ikke findes i elevadministrationssystemet.</w:t>
      </w:r>
    </w:p>
    <w:p w:rsidR="002A29FC" w:rsidRPr="002A29FC" w:rsidRDefault="002A29FC" w:rsidP="002A29FC">
      <w:pPr>
        <w:spacing w:after="0"/>
      </w:pPr>
      <w:r w:rsidRPr="002A29FC">
        <w:rPr>
          <w:rFonts w:asciiTheme="minorHAnsi" w:hAnsiTheme="minorHAnsi"/>
          <w:color w:val="212529"/>
        </w:rPr>
        <w:t>4.1. Data fra alle dagtilbud og skoler fra den fælleskommunale samarbejdsplatform med følgende bevaring: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1) Alle stamdata om brugerne.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2) Alle opslag, inklusiv alle vedhæftede filer.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3) Alle beskeder, inklusiv alle vedhæftede filer.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4) Fælles og sikre filer.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ind w:left="72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5) Alle foto-, video- og lydfiler, der er uploadet den 1. og den 15. i hver måned.</w:t>
      </w:r>
    </w:p>
    <w:p w:rsidR="002A29FC" w:rsidRPr="002A29FC" w:rsidRDefault="002A29FC" w:rsidP="002A29FC">
      <w:pPr>
        <w:pStyle w:val="tekstgenerel"/>
        <w:shd w:val="clear" w:color="auto" w:fill="F9F9FB"/>
        <w:spacing w:before="0" w:beforeAutospacing="0" w:after="0" w:afterAutospacing="0"/>
        <w:rPr>
          <w:rFonts w:asciiTheme="minorHAnsi" w:hAnsiTheme="minorHAnsi"/>
          <w:color w:val="212529"/>
          <w:sz w:val="20"/>
          <w:szCs w:val="20"/>
        </w:rPr>
      </w:pPr>
      <w:r w:rsidRPr="002A29FC">
        <w:rPr>
          <w:rFonts w:asciiTheme="minorHAnsi" w:hAnsiTheme="minorHAnsi"/>
          <w:color w:val="212529"/>
          <w:sz w:val="20"/>
          <w:szCs w:val="20"/>
        </w:rPr>
        <w:t>4.2. Bevaringsbestemmelsen revideres fem år efter</w:t>
      </w:r>
      <w:r>
        <w:rPr>
          <w:rFonts w:asciiTheme="minorHAnsi" w:hAnsiTheme="minorHAnsi"/>
          <w:color w:val="212529"/>
          <w:sz w:val="20"/>
          <w:szCs w:val="20"/>
        </w:rPr>
        <w:t xml:space="preserve"> bekendtgørelsens ikrafttræden.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9" w:name="_Toc157172437"/>
      <w:r w:rsidRPr="0097490B">
        <w:t>Forskning</w:t>
      </w:r>
      <w:bookmarkEnd w:id="9"/>
    </w:p>
    <w:p w:rsidR="0084385C" w:rsidRDefault="0084385C" w:rsidP="0084385C">
      <w:r w:rsidRPr="0097490B">
        <w:t>Følgende digitalt skabte data og dokumenter skal bevares:</w:t>
      </w:r>
    </w:p>
    <w:p w:rsidR="0084385C" w:rsidRDefault="0084385C" w:rsidP="00D9007C">
      <w:pPr>
        <w:pStyle w:val="Listeafsnit"/>
        <w:numPr>
          <w:ilvl w:val="0"/>
          <w:numId w:val="21"/>
        </w:numPr>
      </w:pPr>
      <w:r>
        <w:t xml:space="preserve">Forskningsdata, som er af interesse for fremtidig forskning eller af væsentlig sundhedsfaglig, kulturhistorisk eller samfundsmæssig betydning. Ved forskningsdata forstås data, som er skabt i forbindelse med forskning med anvendelse af videnskabelig metode, samt dokumentation heraf. Dog kasseres forskningsdata, som er skabt gennem </w:t>
      </w:r>
      <w:r>
        <w:lastRenderedPageBreak/>
        <w:t>eksperimenter eller simulationer, der kan gentages, eller som alene er skabt ved samkøring af administrative registre, der afleveres til arkiv.</w:t>
      </w:r>
    </w:p>
    <w:p w:rsidR="0084385C" w:rsidRDefault="0084385C" w:rsidP="00D9007C">
      <w:pPr>
        <w:pStyle w:val="Listeafsnit"/>
        <w:numPr>
          <w:ilvl w:val="0"/>
          <w:numId w:val="21"/>
        </w:numPr>
      </w:pPr>
      <w:r>
        <w:t>Data fra kliniske kvalitetsdatabaser. Dog kasseres data fra kliniske kvalitetsdatabaser, som alene er skabt ved samkøring af administrative registre, der afleveres til arkiv.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0" w:name="_Toc157172438"/>
      <w:r w:rsidRPr="0097490B">
        <w:t>Kommunens institutioner</w:t>
      </w:r>
      <w:bookmarkEnd w:id="10"/>
    </w:p>
    <w:p w:rsidR="0084385C" w:rsidRDefault="0084385C" w:rsidP="0084385C">
      <w:r w:rsidRPr="007C505E">
        <w:t>Følgende arkivalier skal bevares: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Vedtægter, interne politikker, retningslinjer, reglementer m.v.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Dagsordener, beslutnings- og forhandlingsreferater, mødereferater fra institutionens bestyrelse, råd og udvalg.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Et eksemplar af institutionens årsberetninger, personaleblade, meddelelsesblade, nyhedsbreve m.v.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Fortegnelser over institutionens elever, beboere, klienter.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Prøve- og eksamensbeviser fra institutioner, der afholder prøver efter folkeskoleloven, og som ikke findes i elevadministrationssystemet.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Materiale, som efter institutionens skøn i særlig grad belyser institutionens virksomhed, herunder materiale om forsøgs- og udviklingsarbejde og billedmateriale.</w:t>
      </w:r>
    </w:p>
    <w:p w:rsidR="0084385C" w:rsidRDefault="0084385C" w:rsidP="00D9007C">
      <w:pPr>
        <w:pStyle w:val="Listeafsnit"/>
        <w:numPr>
          <w:ilvl w:val="0"/>
          <w:numId w:val="22"/>
        </w:numPr>
      </w:pPr>
      <w:r>
        <w:t>Materiale, som er nævnt under pkt. 2 (Kommunestyret i almindelighed) til pkt. 6 (Undervisning og kultur), og som ikke bevares hos kommunens centralforvaltning.</w:t>
      </w:r>
    </w:p>
    <w:p w:rsidR="0084385C" w:rsidRDefault="0084385C" w:rsidP="0084385C">
      <w:pPr>
        <w:spacing w:before="0" w:after="0" w:line="240" w:lineRule="atLeast"/>
      </w:pPr>
      <w:r>
        <w:br w:type="page"/>
      </w:r>
    </w:p>
    <w:p w:rsidR="0084385C" w:rsidRDefault="0084385C" w:rsidP="0084385C">
      <w:pPr>
        <w:pStyle w:val="Overskrift1"/>
      </w:pPr>
      <w:bookmarkStart w:id="11" w:name="_Toc157172439"/>
      <w:r w:rsidRPr="007C505E">
        <w:lastRenderedPageBreak/>
        <w:t>Bilag 2</w:t>
      </w:r>
      <w:bookmarkEnd w:id="11"/>
    </w:p>
    <w:p w:rsidR="0084385C" w:rsidRDefault="0084385C" w:rsidP="0084385C">
      <w:pPr>
        <w:pStyle w:val="Manchet"/>
      </w:pPr>
      <w:r w:rsidRPr="007C505E">
        <w:t>Bevaringsbestemmelser for digitalt skabte data og dokumenter fra kommunale fællesskaber og samarbejder efter 1. januar 2007</w:t>
      </w:r>
    </w:p>
    <w:p w:rsidR="0084385C" w:rsidRDefault="0084385C" w:rsidP="00D9007C">
      <w:pPr>
        <w:pStyle w:val="Overskrift2"/>
        <w:numPr>
          <w:ilvl w:val="0"/>
          <w:numId w:val="23"/>
        </w:numPr>
        <w:spacing w:line="320" w:lineRule="exact"/>
      </w:pPr>
      <w:bookmarkStart w:id="12" w:name="_Toc157172440"/>
      <w:r w:rsidRPr="007C505E">
        <w:t>Generelle bestemmelser</w:t>
      </w:r>
      <w:bookmarkEnd w:id="12"/>
    </w:p>
    <w:p w:rsidR="0084385C" w:rsidRDefault="0084385C" w:rsidP="0084385C">
      <w:r>
        <w:t xml:space="preserve">1.1 </w:t>
      </w:r>
      <w:r w:rsidRPr="007C505E">
        <w:t xml:space="preserve">Bestemmelserne er udformet i forhold til fællesskabers og </w:t>
      </w:r>
      <w:proofErr w:type="spellStart"/>
      <w:r w:rsidRPr="007C505E">
        <w:t>samarbejders</w:t>
      </w:r>
      <w:proofErr w:type="spellEnd"/>
      <w:r w:rsidRPr="007C505E">
        <w:t xml:space="preserve"> standardimplementering og standardanvendelse af den fælleskommunale emnesystematik og de kommunale it-systemer. Har fællesskabet/samarbejdet implementeret eller anvendt emnesystematikken eller et it-system på en væsensforskellig anden måde, aftaler fællesskabet/samarbejdet med modtagende arkiv, hvordan bevaringsbestemmelserne skal implementeres.</w:t>
      </w:r>
    </w:p>
    <w:p w:rsidR="0084385C" w:rsidRDefault="0084385C" w:rsidP="0084385C">
      <w:r>
        <w:t>1.2. Digitalt materiale, bestemt til bevaring ifølge denne bekendtgørelse, bevares i form af en arkiveringsversion efter Rigsarkivets til enhver tid gældende regler om arkiveringsversioner.</w:t>
      </w:r>
    </w:p>
    <w:p w:rsidR="0084385C" w:rsidRDefault="0084385C" w:rsidP="0084385C">
      <w:r>
        <w:t>Analoge lyd-, film- og videooptagelser, som ikke indgår i et it-system, bevares i form af en arkiveringsversion, medmindre den bevaringsværdige information i alt væsentlighed er fastholdt i dokumenter i et it-system, der er sat til bevaring.</w:t>
      </w:r>
    </w:p>
    <w:p w:rsidR="0084385C" w:rsidRDefault="0084385C" w:rsidP="0084385C">
      <w:r>
        <w:t>1.3. Metadata i it-systemer, der er bestemt til bevaring, bevares i form af en arkiveringsversion, med mindre oplysningerne i alt væsentlighed er overført til fællesskabets/samarbejdets ESDH-system eller et andet bevaringsværdigt it-system sammen med tilhørende dokumenter.</w:t>
      </w:r>
    </w:p>
    <w:p w:rsidR="0084385C" w:rsidRDefault="0084385C" w:rsidP="0084385C">
      <w:r>
        <w:t>Metadata og dokumenter fra flere it-systemer kan bevares via en arkiveringsversion. Det forudsætter, at den nødvendige dokumentation af de enkelte it-systemer indgår i arkiveringsversionens kontekstdokumentation.</w:t>
      </w:r>
    </w:p>
    <w:p w:rsidR="0084385C" w:rsidRDefault="0084385C" w:rsidP="0084385C">
      <w:r>
        <w:t xml:space="preserve">1.4. </w:t>
      </w:r>
      <w:r w:rsidRPr="007C505E">
        <w:t>Rigsarkivet udsteder bestemmelser, der giver fællesskabet/samarbejdet mulighed for at kassere dokumenter i it- systemer med dokumenter. Bevaring og kassation efter væsentlighedskriterier fastlægges af Rigsarkivet med udgangspunkt i den anvendte journalplan. Bevarings- og kassationskoder til journalplanen føres ajour på Rigsarkivets hjemmeside. – Kassation af digitale dokumenter forudsætter, at dokumentregistreringen i it-systemet muliggør en sikker udsondring af de dokumenter, der kan kasseres, og at fællesskabets/samarbejdets ledelse efter drøftelse med modtagende arkiv træffer afgørelse om eventuel kassation.</w:t>
      </w:r>
    </w:p>
    <w:p w:rsidR="0084385C" w:rsidRDefault="0084385C" w:rsidP="0084385C">
      <w:r>
        <w:t xml:space="preserve">1.5. </w:t>
      </w:r>
      <w:r w:rsidRPr="007C505E">
        <w:t>I arkiveringsversioner af data fra it-systemer med dokumenter medtages dokumenter, som bevares i henhold til Rigsarkivets bestemmelser om kommunernes dokumenter, med mindre de er overført til fællesskabets/samarbejdets ESDH-system eller et andet system, der er sat til bevaring.</w:t>
      </w:r>
    </w:p>
    <w:p w:rsidR="0084385C" w:rsidRDefault="0084385C" w:rsidP="0084385C">
      <w:r>
        <w:t xml:space="preserve">1.6. </w:t>
      </w:r>
      <w:r w:rsidRPr="007C505E">
        <w:t xml:space="preserve">Bevaringspligtigt materiale, der findes på intranet, internet, fællesdrev m.v., overføres til og bevares via it-systemet på det pågældende fagområde eller fællesskabets/samarbejdets ESDH-system. I særlige tilfælde kan fællesskabet/samarbejdet efter drøftelse med modtagende arkiv </w:t>
      </w:r>
      <w:r w:rsidRPr="007C505E">
        <w:lastRenderedPageBreak/>
        <w:t>beslutte, at bevaringspligtigt materiale på intranet m.v. bevares i form af en selvstændig arkiveringsversion.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3" w:name="_Toc157172441"/>
      <w:r w:rsidRPr="007C505E">
        <w:t>Følgende digitalt skabte data og dokumenter skal bevares</w:t>
      </w:r>
      <w:bookmarkEnd w:id="13"/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Forhandlings- og beslutningsprotokoller for bestyrelsen, generalforsamlingen og repræsentantskabet, samt de sager, der er behandlet i disse fora,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Mødereferater fra interne udvalg (ledermøder, samarbejdsudvalg, sikkerhedsudvalg, væsentlige arbejdsgrupper m.v.),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Søgemidler til dokumenter eller sager, der bevares, herunder sags- og dokumentregistre.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Journalsystemer samt sags- og dokumenthåndteringssystemer (ESDH-systemer)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Journalsager bevares og kasseres i henhold til de bestemmelser, der fastsættes af Rigsarkivet for den journalplan, som anvendes af det pågældende fællesskab eller samarbejde.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Et eksemplar af fællesskabets/samarbejdets egne årsberetninger, publikationer, rapporter, interne cirkulærer, retningslinjer m.v., såfremt de ikke findes i et it-system, der er sat til bevaring.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Materiale, som i særlig grad belyser det kommunale fællesskabs eller samarbejdes virksomhed.</w:t>
      </w:r>
    </w:p>
    <w:p w:rsidR="0084385C" w:rsidRDefault="0084385C" w:rsidP="00D9007C">
      <w:pPr>
        <w:pStyle w:val="Listeafsnit"/>
        <w:numPr>
          <w:ilvl w:val="0"/>
          <w:numId w:val="24"/>
        </w:numPr>
      </w:pPr>
      <w:r>
        <w:t>Arkivalier, som i bilag 1 er bestemt til bevaring, og som ikke bevares hos andre kommuner.</w:t>
      </w:r>
    </w:p>
    <w:p w:rsidR="0084385C" w:rsidRDefault="0084385C" w:rsidP="0084385C">
      <w:pPr>
        <w:spacing w:before="0" w:after="0" w:line="240" w:lineRule="atLeast"/>
      </w:pPr>
      <w:r>
        <w:br w:type="page"/>
      </w:r>
    </w:p>
    <w:p w:rsidR="0084385C" w:rsidRDefault="0084385C" w:rsidP="0084385C">
      <w:pPr>
        <w:pStyle w:val="Overskrift1"/>
      </w:pPr>
      <w:bookmarkStart w:id="14" w:name="_Toc157172442"/>
      <w:r w:rsidRPr="007C505E">
        <w:lastRenderedPageBreak/>
        <w:t>Bilag 3</w:t>
      </w:r>
      <w:bookmarkEnd w:id="14"/>
    </w:p>
    <w:p w:rsidR="0084385C" w:rsidRDefault="0084385C" w:rsidP="0084385C">
      <w:pPr>
        <w:pStyle w:val="Manchet"/>
      </w:pPr>
      <w:r w:rsidRPr="007C505E">
        <w:t>Bevarings- og kassationsbestemmelser for digitalt skabte dokumenter hos de kommunale forvaltninger og institutioner efter 1. januar 2007</w:t>
      </w:r>
    </w:p>
    <w:p w:rsidR="0084385C" w:rsidRDefault="0084385C" w:rsidP="00D9007C">
      <w:pPr>
        <w:pStyle w:val="Overskrift2"/>
        <w:numPr>
          <w:ilvl w:val="0"/>
          <w:numId w:val="25"/>
        </w:numPr>
        <w:spacing w:line="320" w:lineRule="exact"/>
      </w:pPr>
      <w:bookmarkStart w:id="15" w:name="_Toc157172443"/>
      <w:r w:rsidRPr="007C505E">
        <w:t xml:space="preserve">Dokumenter, der er registreret efter kommunernes fælles journalplan KL Emnesystematik (KLE) i perioden 1. januar 2007 – </w:t>
      </w:r>
      <w:r w:rsidR="006E4255">
        <w:t>1</w:t>
      </w:r>
      <w:r w:rsidRPr="007C505E">
        <w:t>.</w:t>
      </w:r>
      <w:r w:rsidR="006E4255">
        <w:t xml:space="preserve"> november 2024</w:t>
      </w:r>
      <w:bookmarkEnd w:id="15"/>
    </w:p>
    <w:p w:rsidR="0084385C" w:rsidRDefault="0084385C" w:rsidP="0084385C">
      <w:r>
        <w:t xml:space="preserve">Dokumenter, som tilhører en </w:t>
      </w:r>
      <w:proofErr w:type="spellStart"/>
      <w:r>
        <w:t>saggruppe</w:t>
      </w:r>
      <w:proofErr w:type="spellEnd"/>
      <w:r>
        <w:t xml:space="preserve"> og en handlingsfacet, der nedenfor begge er bevaringsmarkeret [B] under pkt. 4-5, skal bevares.</w:t>
      </w:r>
    </w:p>
    <w:p w:rsidR="0084385C" w:rsidRDefault="0084385C" w:rsidP="0084385C">
      <w:r>
        <w:t xml:space="preserve">Dokumenter, som tilhører en </w:t>
      </w:r>
      <w:proofErr w:type="spellStart"/>
      <w:r>
        <w:t>saggruppe</w:t>
      </w:r>
      <w:proofErr w:type="spellEnd"/>
      <w:r>
        <w:t xml:space="preserve"> og en handlingsfacet, der nedenfor begge er kassationsmarkeret [K] i pkt. 4-5, kasseres.</w:t>
      </w:r>
    </w:p>
    <w:p w:rsidR="0084385C" w:rsidRDefault="0084385C" w:rsidP="0084385C">
      <w:r>
        <w:t xml:space="preserve">Dokumenter, som er registreret tilhørende en </w:t>
      </w:r>
      <w:proofErr w:type="spellStart"/>
      <w:r>
        <w:t>saggruppe</w:t>
      </w:r>
      <w:proofErr w:type="spellEnd"/>
      <w:r>
        <w:t xml:space="preserve"> og en handlingsfacet, hvoraf den ene nedenfor er bevaringsmarkeret [B] under pkt. 4-5, skal bevares.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6" w:name="_Toc157172444"/>
      <w:r w:rsidRPr="00C8628F">
        <w:t xml:space="preserve">Dokumenter, der ikke er registreret efter kommunernes fælles journalplan KL Emnesystematik (KLE) i perioden 1. januar 2007 – </w:t>
      </w:r>
      <w:bookmarkEnd w:id="16"/>
      <w:r w:rsidR="008318C6" w:rsidRPr="008318C6">
        <w:t>1. november 2024</w:t>
      </w:r>
    </w:p>
    <w:p w:rsidR="008318C6" w:rsidRPr="008318C6" w:rsidRDefault="008318C6" w:rsidP="008318C6"/>
    <w:p w:rsidR="0084385C" w:rsidRDefault="0084385C" w:rsidP="0084385C">
      <w:r>
        <w:t>Dokumenter, der tilhører emner, der nedenfor er bevaringsmarkeret [B] i pkt. 5, skal bevares.</w:t>
      </w:r>
    </w:p>
    <w:p w:rsidR="0084385C" w:rsidRDefault="0084385C" w:rsidP="0084385C">
      <w:r>
        <w:t>Dokumenter, der tilhører emner, der nedenfor er kassationsmarkeret [K] i pkt. 5, kasseres.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7" w:name="_Toc157172445"/>
      <w:r w:rsidRPr="00C8628F">
        <w:t>Kassation af dokumenter</w:t>
      </w:r>
      <w:bookmarkEnd w:id="17"/>
    </w:p>
    <w:p w:rsidR="0084385C" w:rsidRDefault="0084385C" w:rsidP="0084385C">
      <w:r>
        <w:t>Gennemførelse af kassation af dokumenter forudsætter, at dokumentregistreringen i it-systemet muliggør en sikker udsondring af de dokumenter, der kasseres, og at kommunalbestyrelsen efter drøftelse med modtagende arkiv træffer afgørelse om eventuel kassation.</w:t>
      </w:r>
    </w:p>
    <w:p w:rsidR="0084385C" w:rsidRDefault="0084385C" w:rsidP="0084385C">
      <w:r>
        <w:t>Kassation af digitalt skabte dokumenter efter retningslinjerne i pkt. 1-2 kan gennemføres, når opbevaringspligten efter andre bestemmelser er opfyldt, og når dokumenterne efter kommunens egen vurdering i øvrigt ikke længere har retlig eller administrativ betydning</w:t>
      </w:r>
    </w:p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8" w:name="_Toc157172446"/>
      <w:r w:rsidRPr="00C8628F">
        <w:t>Bevarings- og kassationsmarkeringer til handlingsfacetter</w:t>
      </w:r>
      <w:bookmarkEnd w:id="18"/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Bevarings- og kassationsmarkeringer til handlingsfacetter"/>
      </w:tblPr>
      <w:tblGrid>
        <w:gridCol w:w="2547"/>
        <w:gridCol w:w="4111"/>
        <w:gridCol w:w="2800"/>
      </w:tblGrid>
      <w:tr w:rsidR="0084385C" w:rsidRPr="006C721A" w:rsidTr="006C721A">
        <w:trPr>
          <w:cantSplit/>
          <w:tblHeader/>
        </w:trPr>
        <w:tc>
          <w:tcPr>
            <w:tcW w:w="2547" w:type="dxa"/>
          </w:tcPr>
          <w:p w:rsidR="0084385C" w:rsidRPr="006C721A" w:rsidRDefault="0084385C" w:rsidP="0084385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Handlingsfacet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Facettitel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Bevaring/kassation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 mv.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G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 faste regler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Modtaget informativt materiale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 og klager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Planlægning, regler og principper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Overordnet økonomi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</w:tr>
      <w:tr w:rsidR="0084385C" w:rsidRPr="006C721A" w:rsidTr="006C721A">
        <w:trPr>
          <w:cantSplit/>
        </w:trPr>
        <w:tc>
          <w:tcPr>
            <w:tcW w:w="2547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</w:t>
            </w:r>
          </w:p>
        </w:tc>
        <w:tc>
          <w:tcPr>
            <w:tcW w:w="4111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 efter fastlagte rammer</w:t>
            </w:r>
          </w:p>
        </w:tc>
        <w:tc>
          <w:tcPr>
            <w:tcW w:w="2800" w:type="dxa"/>
          </w:tcPr>
          <w:p w:rsidR="0084385C" w:rsidRPr="006C721A" w:rsidRDefault="0084385C" w:rsidP="0084385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</w:tr>
    </w:tbl>
    <w:p w:rsidR="0084385C" w:rsidRDefault="0084385C" w:rsidP="00D9007C">
      <w:pPr>
        <w:pStyle w:val="Overskrift2"/>
        <w:numPr>
          <w:ilvl w:val="0"/>
          <w:numId w:val="15"/>
        </w:numPr>
        <w:spacing w:line="320" w:lineRule="exact"/>
      </w:pPr>
      <w:bookmarkStart w:id="19" w:name="_Toc157172447"/>
      <w:r>
        <w:t>B</w:t>
      </w:r>
      <w:r w:rsidRPr="00C8628F">
        <w:t xml:space="preserve">evarings- og kassationsmarkeringer til </w:t>
      </w:r>
      <w:proofErr w:type="spellStart"/>
      <w:r w:rsidRPr="00C8628F">
        <w:t>saggrupper</w:t>
      </w:r>
      <w:bookmarkEnd w:id="19"/>
      <w:proofErr w:type="spellEnd"/>
    </w:p>
    <w:p w:rsidR="0084385C" w:rsidRDefault="0084385C" w:rsidP="0084385C">
      <w:r w:rsidRPr="00C8628F">
        <w:t>Bevarings- og kassationskoderne til dokumenterne i gruppe 23.01 har også tilbagevirkende kraft, såfremt det er teknisk muligt at implementere koderne i kommunens it-systemer.</w:t>
      </w:r>
    </w:p>
    <w:p w:rsidR="00981A0D" w:rsidRDefault="00981A0D" w:rsidP="00981A0D"/>
    <w:tbl>
      <w:tblPr>
        <w:tblStyle w:val="Tabel-Gitter"/>
        <w:tblW w:w="0" w:type="auto"/>
        <w:tblLook w:val="04A0" w:firstRow="1" w:lastRow="0" w:firstColumn="1" w:lastColumn="0" w:noHBand="0" w:noVBand="1"/>
        <w:tblDescription w:val="Bevarings- og kassationsmarkeringer til saggrupper"/>
      </w:tblPr>
      <w:tblGrid>
        <w:gridCol w:w="1838"/>
        <w:gridCol w:w="4394"/>
        <w:gridCol w:w="1701"/>
        <w:gridCol w:w="1525"/>
      </w:tblGrid>
      <w:tr w:rsidR="00981A0D" w:rsidRPr="006C721A" w:rsidTr="0052046C">
        <w:trPr>
          <w:cantSplit/>
          <w:tblHeader/>
        </w:trPr>
        <w:tc>
          <w:tcPr>
            <w:tcW w:w="1838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Saggruppe</w:t>
            </w:r>
            <w:proofErr w:type="spellEnd"/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Saggruppetekst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Bevaring eller kassation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overskrift"/>
              <w:rPr>
                <w:sz w:val="20"/>
              </w:rPr>
            </w:pPr>
            <w:r w:rsidRPr="006C721A">
              <w:rPr>
                <w:sz w:val="20"/>
              </w:rPr>
              <w:t>Afløst af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styrelse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Opgaver der dækker flere hovedgrupper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myndigheders virksomhed/udvikling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myndigheders virksomhed/udvikling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 virksomhed og EU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 virksomhed og EU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Europarådet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Internationale organisationers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CEMR (europæiske råd af kommuner/amtskommuner)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Regionaludvikling EU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EU-interessevaretagelse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Internationalt 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Udenlandske kommuner og kommuneforeningers organisation og udvikling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Udenlandske kommuner og kommuneforeningers organisation og udvikling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Nordiske kommuneforbund/- foreninger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 fra udlandet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 kommuneforbund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Studieture/besøg i udlandet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Besøg, repræsentation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Besøg, repræsentation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Besøg, repræsentation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Venskabsbysamarbejde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skibsadoptioner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Festdage, mærkedage og jubilæer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Mærkedage (ej enkeltpersoner)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Jubilæer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Receptioner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Hædersbevisninger, priser og prisuddelinger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Priser/prisuddeling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Gaver til og fra kommunen/institutionen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 til og fra kommunen/modtagelse af gæster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Udstillinger på rådhuse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Indvielser, rejsegilder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 af fonde, legater og stiftelser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 af fonde, legater og stiftelser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Fundats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Ansøgninger og udbetalinger af legater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Forvaltningsprincipper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Inhabilitet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og partsrepræsentation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Partens aktindsigt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Partshøring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Begrundelser i afgørelser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Klagevejledning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Tavshedspligt - forvaltningsprincipper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 af oplysninger til anden forvaltningsmyndighed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Notatpligt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 forvaltningsskik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Forskelsbehandling og diskrimination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Videreanvendelse af den offentlige sektors informationer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borgerrådgiverfunktion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00.07.45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Whistleblowerordning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Civilt 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Civilt beredskab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centralforvaltning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Personregistrering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 kommunale værker, vand og kloakvæsen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Renovation ifm. civilt 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Levnedsmiddelkontrol ved civilt 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Socialvæsenet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 primære sundhedstjeneste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af veje og havne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Folkebespisning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 af arbejdskraft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 af rationeringsordninger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Opretholdelse af pengeforsyning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Ekstraordinære begravelsesforanstaltninger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 af kulturelle værdier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til lokalsamfundet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 og udlændinge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 og udlændinge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15.40.0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 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Finansiering og administration af integrationsindsatsen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 integrationsindsats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Integrationsråd, opbygning af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15.40.0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 af andre aktører, integration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15.40.0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Integrationsprogrammer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00.10.1</w:t>
            </w:r>
            <w:r w:rsidRPr="006C721A">
              <w:rPr>
                <w:color w:val="202429"/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Integrationskontrakter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15.40.1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15.40.1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Introduktionsforløb for indvandrere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15.40.2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Introduktionsydelse til udlændige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Sikkerhedsstillelse efter udlændingeloven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15.40.2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Fribyordningen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20.00.</w:t>
            </w:r>
            <w:r w:rsidRPr="006C721A">
              <w:rPr>
                <w:color w:val="202429"/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Arbejdsstedets indretning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Maskiners sikkerhed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Personlige værnemidler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Arbejdsredskaber/artikler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Psykiske/fysiske overgreb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Belastningsforhold (fx tunge løft)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Kommunikations- og informationsvirksomhed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Kommunikations- og informationsvirksomhed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Markedsføring og PR-virksomhed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Pressevirksomhed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 og layout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Åbningstider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og vejledning om digitale selvbetjeningsløsninger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 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 organisering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Decentralisering/selvforvaltning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frit valg af serviceydelser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Overordnet administrativ styring og ledelse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Kvalitetsstyringssystem, sagsbehandling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 og økonomisk bemyndigelse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Tværgående ledelsesinformation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 for effektivisering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 og udviklingsarbejde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 og udviklingsarbejde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 og udviklingsarbejde, projekter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Tværsektorielle</w:t>
            </w:r>
            <w:r w:rsidRPr="006C721A">
              <w:rPr>
                <w:color w:val="202429"/>
                <w:spacing w:val="11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udviklingsprojekter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Regionale kulturforsøg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Udvidet udfordringsret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Kommunalt/tværsektorielt 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 xml:space="preserve">Kommunalt/tværsektorielt </w:t>
            </w:r>
            <w:r w:rsidRPr="006C721A">
              <w:rPr>
                <w:color w:val="202429"/>
                <w:sz w:val="20"/>
              </w:rPr>
              <w:t>samarbejde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Kulturcenteraktiviteter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SSP-samarbejde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27.25.0</w:t>
            </w:r>
            <w:r w:rsidRPr="006C721A">
              <w:rPr>
                <w:color w:val="202429"/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samarbejder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 om samarbejde mellem kommuner (kommunale fællesskaber)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00.17.25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Tværsektorielle aktiviteter og samarbejder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Opgave- og strukturændringer i kommuner, overordnede 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Opgave- og strukturændringer i kommuner, overordnede aktiviteter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Kommunesammenlægning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opgaveændringer, overordnet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Kommunens/institutionens historie, våben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Kommunens/institutionens historie, våben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 af institutioner, 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Kommunalbestyrelsen, udvalg mv. - 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Kommunalbestyrelsen, udvalg mv. - kommunens styrelse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Kommunalbestyrelsen - 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Udvalg, bestyrelser mv. - kommunens 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Kvaliteten i den kommunale opgavevaretagelse (kvalitetskontrakt) [udgået].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Sagsindsigt for kommunalbestyrelsesmedlemmer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00.22.14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Anvendelsen af udbud (udbudsstrategi) [udgået].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sammenslutninger, foreninger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sammenslutninger, foreninger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 - kommunens økonomiske 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 - kommunens økonomiske forvaltning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Budgetmetoder og -principper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Budgetforudsætninger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Lånebegrænsninger/rammer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Anlægsbudgetter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Årsbudgetter og flerårige budgetoverslag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Decentrale budgetter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Budgetopfølgninger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Tillægsbevillinger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 - kommunens økonomiske 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 - kommunens økonomiske forvaltning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Regnskabsregler (principper og procedurer)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Anlægsregnskaber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00.32.05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Aktiver og passiver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Grønne 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Halvårsregnskaber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Decentrale regnskaber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Likviditet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Pengeanbringelser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Kassebeholdning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Købsmoms og registreret moms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Fysiske/materielle aktiver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 udligning og generelle tilskud til kommuner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 og lånoptagelse - kommunens økonomiske 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 og lånoptagelse - kommunens økonomiske forvaltning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Realkreditlån og kreditforeningslån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Pantebreve, obligationer og aktier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Pantebreve, obligationer og aktier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00.75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00.75.00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00.75.10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Social, sundhed og omsorg [fagsystem-emne]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planlægning og naturbeskyttelse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planlægning og naturbeskyttelse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planlægning og naturbeskyttelse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Byudvikling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arealmæssige afgrænsning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Landsplandirektiver mv. og regional udviklingsplanlægning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Landsplandirektiver mv. og regional udviklingsplanlægning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Kommuneplanens forudsætninger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 udviklingsplanlægning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Redegørelse for hovedspørgsmål og planlægningsmuligheder [udgået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 til regionplanen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Tidsfølgeplaner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VVM-tillæg med VVM-redegørelse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Bebyggelsesprocent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Skæmmende bebyggelse/skiltning (§ 44)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 til kommuneplanen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Kommuneplanlægning og lokalplanlægning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Kommuneplanlægning og lokalplanlægning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 i henhold til planlovens § 12 og § 14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Byggelsesregulerende</w:t>
            </w:r>
            <w:proofErr w:type="spellEnd"/>
            <w:r w:rsidRPr="006C721A">
              <w:rPr>
                <w:sz w:val="20"/>
              </w:rPr>
              <w:t xml:space="preserve"> bestemmelser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 anvendelse i byzone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Udbygningsaftaler om infrastruktur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Uformelle planer (bydelsplaner, masterplaner, mobilitetsplaner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Vindmølleplanlægning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Agenda 21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Servitutter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af fast ejendom efter planloven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fast ejendom efter planloven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Ekspropriationserstatning efter planloven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01.02.52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Samlingsstedsforbud på bestemte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Zoneinddeling og landzoneadministration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Zoneinddeling og landzoneadministration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Overførsel af arealer til byzone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Tilbageførsel af arealer til landzone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Udstykning, bebyggelse eller ændret anvendelse i landzone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Ændret anvendelse i landzone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Udstykning/bebyggelse i landsbyer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Ændret anvendelse af landbrugsejendomme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Udstykningsforhold og andre matrikulære 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Udstykningsforhold og andre matrikulære 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Udskillelse af vejareal i matriklen og hævd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Naturbeskyttelse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Beskyttelseslinjer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 om hegning og beplantning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Vådområder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Jordfaste fortidsminder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Strandenge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 naturtyper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 af plante- og dyrearter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Naturpleje og sandflugtsbekæmpelse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Naturforvaltning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Naturovervågning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Offentlighedens adgang til naturen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 i det åbne land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Internationale naturbeskyttelsesområder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fredninger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Fortidsminder og sten- og jorddiger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Geografiske informationssystemer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Geografiske informationssystemer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Fikspunkter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Temakort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Faste ejendommes beliggenhedsadresse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Sommerhusområder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Udnyttelse af fast ejendom i sommerhusområder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Opførelse af flere 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Helårsbeboelse og -overnatning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Kolonihaver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 af egen fulde helårsbolig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 af fast ejendom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Råstofindvinding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Vilkår om efterbehandling, råstofindvinding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Råstofkortlægning og råstofplanlægning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Bygningsfredning og bygningsbevaring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Bygningsfredning og bygningsbevaring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Byfornyelse og udvikling af byer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Byfornyelse og udvikling af byer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 af utidssvarende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Erstatningsboliger og kommunal anvisning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Kondemnering mv. af sundheds- og brandfarlige boliger eller opholdsrum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boliger til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Helhedsorienteret byfornyelse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Huslejefastsættelse og offentlig støtte til bygningsfornyelse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Aftalt boligforbedring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 til forsamlingshuse, fredede og bevaringsværdige bygninger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Byggeskadefonden vedrørende bygningsfornyelse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Områdefornyelse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private udlejningsboliger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ejerboliger og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Bygningsforbedringsudvalg,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Bygningsfornyelse af forsamlingshuse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Aftalt grøn byfornyelse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Byggeskadefonden vedrørende bygningsfornyelse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01.11.32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Erstatningsboliger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Kondemnering af sundheds- og brandfarlige boliger eller opholdsrum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Boligkommission,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Byfornyelsesnævn,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Udgiftsramme, forsøg mv. - byfornyelse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Opkøb af nedslidte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01.11.60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Boligforhold ved indkvartering af ansatte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Kolonihaveområder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Kolonihaveområder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landbrugsjorder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landbrugsjorder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 af uddannelsesattester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Ophævelse af landbrugspligt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 af jorder og bygninger, bopælspligt på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Udstykning til bygningsløse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Samdrift, fællesdrift, forpagtnings- og lejeforhold vedrørende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Omlægning af jorder mellem landbrugsejendomme, herunder genoprettelse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01.13.14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 af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Råstofindvinding på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Skovrejsnings- og naturforvaltningsprojekter på landbrugsejendomme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Jordbrugskommissionens behandling af 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Skovrejsning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Halvkulturarealer og </w:t>
            </w:r>
            <w:proofErr w:type="spellStart"/>
            <w:r w:rsidRPr="006C721A">
              <w:rPr>
                <w:sz w:val="20"/>
              </w:rPr>
              <w:t>udyrkede</w:t>
            </w:r>
            <w:proofErr w:type="spellEnd"/>
            <w:r w:rsidRPr="006C721A">
              <w:rPr>
                <w:sz w:val="20"/>
              </w:rPr>
              <w:t xml:space="preserve"> 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Skærmende beplantning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Uønskede plantearter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Vurderingsforretning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Jordfordeling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Jordkøbsnævn,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 af jord, 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 af jord, 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jord, jordfordeling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 af Virkninger på Miljøet (VVM)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 af Virkninger på Miljøet (VVM)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Screening, landbrug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01.16.04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VVM-screening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VVM-redegørelse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fællesprojekter om 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 til 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ved kystbeskyttelse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Kystbeskyttelsesforanstaltninger uden 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Badebroer og bådebroer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Risikostyringsplan, oversvømmelse ved kyster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Klimaindsats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Klimahandleplaner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01.35.05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 af oversvømmelsestruede grunde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Meddelelse om påbegyndt/færdigt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Ibrugtagningstilladelse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om nedrivning af bebyggelse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 rådighed over naboejendomme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Byggesagsgebyrer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Klager over byggesagsbehandlingen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Lovstridigt 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Hegnssyn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af private grunde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Skiltning, lysinstallationer o. lign.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om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Ejendomsregistrering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Grundes udnyttelse til bebyggelse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Grundes udnyttelse til bebyggelse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opholdsarealer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Adgangs- og tilkørselsarealer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Gårdrydning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Beregning af bebyggelsens omfang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Ladestandere</w:t>
            </w:r>
            <w:proofErr w:type="spellEnd"/>
            <w:r w:rsidRPr="006C721A">
              <w:rPr>
                <w:sz w:val="20"/>
              </w:rPr>
              <w:t>, etablering ifm. 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højde- og afstandsforhold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højde- og afstandsforhold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Bebyggelsens højde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Bebyggelsesregulerende afstande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Bygningsfremspring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Bygningers 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Bygningers indretning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 adgangsveje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Beboelsesbygninger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bygninger end beboelsesbygninger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Konstruktive bestemmelser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Konstruktive bestemmelser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Modulprojektering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Udførelse af bygningskonstruktioner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Byggepladsens 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Brandtekniske beregninger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Afstandsforhold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Brandvægge og brandsektionsvægge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Flugtveje og redningsforhold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Brandveje og redningsarealer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Konstruktive 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Enfamiliehuse,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Etageboligbyggeri,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02.05. 09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Hoteller mv.,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Plejeinstitutioner,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Forsamlingslokaler,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Undervisningslokaler mv.,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Daginstitutioner,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Butikker og lignende salgslokaler,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Kontorlokaler mv.,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Industri- og lagerbygninger i 1 etage,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Garageanlæg,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Avls- og driftsbygninger,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Isolering, lydforhold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Isolering, lydforhold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Fugtisolering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Varmeisolering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Lydforhold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Ildsteder og skorstene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Ildsteder og skorstene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Ildsteder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Tilslutning til skorstene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Skorstene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 m.m.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 m.m.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Varmeinstallationer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Varme- og varmtvandsanlæg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Affaldsskakter og skarnkasser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Elevatorer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Brandmæssige installationer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Antenner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Telefonkabler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02.08.27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Brevkasser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Sommerhuse, fritidsboliger og havehuse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Sommerhuse, fritidsboliger og havehuse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Ventilation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Ventilation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Dimensionering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Udførelse af ventilationsanlæg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Brandværnsforanstaltninger for skorstene og ildsteder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Brandværnsforanstaltninger for skorstene og ildsteder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Tilrettelæggelse af lovpligtigt skorstensfejerarbejde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Rensning af aftrækssystemer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02.25.06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Brandpræventivt tilsyn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 (BR, Bygningsreglementet)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 (BR)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 Byggetilladelse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 Anmeldelse om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 Anmeldelse om byggearbejde for avls- og driftsbygninger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efter småhusreglementet (BR-S)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efter småhusreglementet (BR-S)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BR-S Byggetilladelse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BR-S Anmeldelse om byggearbejde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 og anmeldelse om byggearbejde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om byggearbejde efter BR15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Byggemyndighedens 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Byggearbejder der kan udføres uden byggetilladelse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02.34.30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Nedrivning af bebyggelse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8318C6" w:rsidRPr="006C721A" w:rsidTr="0052046C">
        <w:trPr>
          <w:cantSplit/>
        </w:trPr>
        <w:tc>
          <w:tcPr>
            <w:tcW w:w="1838" w:type="dxa"/>
          </w:tcPr>
          <w:p w:rsidR="008318C6" w:rsidRPr="006C721A" w:rsidRDefault="008318C6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02.34.35</w:t>
            </w:r>
          </w:p>
        </w:tc>
        <w:tc>
          <w:tcPr>
            <w:tcW w:w="4394" w:type="dxa"/>
          </w:tcPr>
          <w:p w:rsidR="008318C6" w:rsidRPr="006C721A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Midlertidig overnatning</w:t>
            </w:r>
          </w:p>
        </w:tc>
        <w:tc>
          <w:tcPr>
            <w:tcW w:w="1701" w:type="dxa"/>
          </w:tcPr>
          <w:p w:rsidR="008318C6" w:rsidRPr="006C721A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8318C6" w:rsidRPr="006C721A" w:rsidRDefault="008318C6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Dokumentation af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Dokumentation af brandforhold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ITT, forhåndsdialog,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ITT, byggesagsvurdering,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ITT, byggetilladelse og ibrugtagningstilladelse,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02.60.20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ITUT, forhåndsdialog,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ITUT, byggesagsvurdering,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02.60.30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ITUT, byggetilladelse og ibrugtagningstilladelse, brandforhold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Kvotetildeling, støttet boligbyggeri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Frigørelse for visse tilskudsbestemmelser -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Opskrivning af værdien af ejendomme med tilskudsdeklaration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Lette kollektive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Ejendomme med hjemfaldsklausuler, frikøb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 af almene familieboliger som ejerboliger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Fastsættelse af 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Almennyttigt boligbyggeri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Sammenlægning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Boligforeninger og boligselskaber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Ændret benyttelse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Andelsboliger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Omlægning af boligform, herunder tilbudspligt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Lette kollektive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1A252D" w:rsidRPr="006C721A" w:rsidTr="0052046C">
        <w:trPr>
          <w:cantSplit/>
        </w:trPr>
        <w:tc>
          <w:tcPr>
            <w:tcW w:w="1838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03.01.07</w:t>
            </w:r>
          </w:p>
        </w:tc>
        <w:tc>
          <w:tcPr>
            <w:tcW w:w="4394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 xml:space="preserve">Regulering af </w:t>
            </w:r>
            <w:proofErr w:type="spellStart"/>
            <w:r w:rsidRPr="001A252D">
              <w:rPr>
                <w:sz w:val="20"/>
              </w:rPr>
              <w:t>ustøttede</w:t>
            </w:r>
            <w:proofErr w:type="spellEnd"/>
            <w:r w:rsidRPr="001A252D">
              <w:rPr>
                <w:sz w:val="20"/>
              </w:rPr>
              <w:t xml:space="preserve"> private ungdomsboliger</w:t>
            </w:r>
          </w:p>
        </w:tc>
        <w:tc>
          <w:tcPr>
            <w:tcW w:w="1701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Anvisningsret i private udlejningsejendomme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 udlejning af fast ejendom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boliger, nybyggeri og renovering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boliger, nybyggeri og renovering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Finansiering og grundkapital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Planlægning (oplysningsskema)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Tilsagn om ydelsesstøtte mv.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påbegyndelse, godkendelse af anskaffelsessum før påbegyndelse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afslutning, godkendelse af endelig anskaffelsessum,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Opgaver efter færdiggørelsen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Eftersyn,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andelsboliger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Ansøgninger og tilsagn om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påbegyndelse,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afslutning,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Vedtægter,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Eftersyn, private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 som andelshaver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indbetaling og udbetaling af forskelsafgift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03.03.19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salg af andel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Sanering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Sanering og nedrivning af bygninger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Moderniseringer og gårdanlæg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 og energibesparelser med offentlig støtte - Bygningsforbedring med offentlig 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Bygningsforbedring og energibesparelser med offentlig støtte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Ejerlejligheder/boligfællesskaber - Udstykning i ejerlejligheder, herunder tilbudspligt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Ejerlejligheder/boligfællesskaber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boliger for ældre og personer med handicap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boliger for ældre og personer med handicap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Kollegiebyggeri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Drift, tilsyn og støtte til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Drift, tilsyn og støtte til selvejende ungdomsboliger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 mv.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Lejegodkendelse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 af forbedringsarbejder mv.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Vedligeholdelsestilstand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Udlejningskriterier - selvejende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Byggeskader, renoveringsarbejder, energibesparende foranstaltninger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03.08.</w:t>
            </w:r>
            <w:r w:rsidRPr="006C721A">
              <w:rPr>
                <w:color w:val="202429"/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Lejeforhold mv. i private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Huslejeregulering for beboelseslejligheder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og opretning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Forbedringer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Huslejeregulering for mindre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Huslejeregulering for enkeltværelser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Lejens størrelse ved aftalens indgåelse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Lejers indbringelse af omkostningsbestemt leje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 huslejefastsættelse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Fraflytning og tilbagebetaling af depositum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mellem ejeren og lejerne samt ejeren og Grundejernes Investeringsfond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Forhåndsgodkendelse af lejeforhøjelse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Forbedringer i ejendomme med omkostningsbestemt 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Huslejenævnets oprettelse og funktion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Lejeaftaler og lejekontrakters udformning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Depositum, forudbetalt leje og sikkerhedsstillelse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i henhold til lejelovens § 106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03.09.22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Lejers råderet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Forbrugsregnskaber,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betaling til fællesantenne, m.v.,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Skatter og afgifter,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Lejens størrelse - indeksfinansieret boligbyggeri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Forbedringer småhuse,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Forhåndsgodkendelse - udlejning af ejer- og andelsboliger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Lejeforhøjelse ved påbudt gårdsanering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Godtgørelse ved overgang til kollektivt varmeforsyningsanlæg, lejeforhold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 om forbedringer,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Husorden,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Frakendelse af retten til at administrere udlejningsejendomme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Lejeforhøjelser i 80/20-ejendomme, lejeforhold mv. i private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Vedligeholdelsesmangler og lejens størrelse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03.09.52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Mangler ved lejeforholdets begyndelse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03.09.56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Regulering af leje efter nettoprisindeks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03.09.60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Tvungen administration af udlejningsejendomme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og tilsyn med almene boliger (ikke-økonomisk)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og tilsyn med almene boliger (ikke-økonomisk)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Godkendelse, vedtægter og opløsning, almene boligorganisationer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Erhvervelse, afhændelse, forandringer og nedlæggelse af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Anvisningsret/rådighed over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Garantier, driftsstøtte, lån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Sammenlægninger af almene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Dækning af flytteudgifter,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Omdannelse til almene boligorganisationer eller selvejende almene ungdomsboliginstitutioner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Mærkning og </w:t>
            </w:r>
            <w:proofErr w:type="spellStart"/>
            <w:r w:rsidRPr="006C721A">
              <w:rPr>
                <w:sz w:val="20"/>
              </w:rPr>
              <w:t>ommærkning</w:t>
            </w:r>
            <w:proofErr w:type="spellEnd"/>
            <w:r w:rsidRPr="006C721A">
              <w:rPr>
                <w:sz w:val="20"/>
              </w:rPr>
              <w:t xml:space="preserve"> af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Sideaktiviteter i almene boligorganisationer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 til startboliger for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 husly til uddannelsessøgende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Boligorganisationers 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boligorganisationer – styringsdialog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 forandring af hårde ghettoområder - planer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tilsyn med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tilsyn med almene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Budget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Regnskab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Lejegodkendelse i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Årsberetning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Vedligeholdelsesplan for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Tilstandsrapport for almene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2%’s begrænsning ved almene 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Garanti, driftsstøtte, lån -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 - tvister mellem lejer og udlejer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 boliger - tvister mellem lejer og udlejer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Lejeaftalen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Lejefastsættelse og lejeregulering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indflytning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Mangler ved boligen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og istandsættelse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Udlejerens adgang til det lejede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ret til at foretage installationer i og forbedringer af det lejede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 af leje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 for varme og vand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betaling til fællesantenner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Brugsrettens overgang til andre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brug af det lejede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Opsigelse og genhusning, almene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Udlejerens ret til at hæve lejeaftalen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Lejerens fraflytning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om beslutninger</w:t>
            </w:r>
            <w:r w:rsidRPr="006C721A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Tvister om anvisning af almene familieboliger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Beboerklagenævnets oprettelse og funktion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Støttede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Støttede private ungdomsboliger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Byggeriets påbegyndelse og afslutning -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 af færdigt byggeri -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Driftsfasen - private ungdomsboliger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Forbedringsarbejder mv. i helårsboliger og fritidsboliger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Forbedringsarbejder mv. i helårsboliger og fritidsboliger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 foranstaltninger i pensionisters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 foranstaltninger i pensionisters 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Statstilskud til omstilling af ældre boliger til kraftvarme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Statstilskud til omstilling af ældre boliger til kraftvarme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Statstilskud til omstilling af </w:t>
            </w:r>
            <w:proofErr w:type="spellStart"/>
            <w:r w:rsidRPr="006C721A">
              <w:rPr>
                <w:sz w:val="20"/>
              </w:rPr>
              <w:t>elopvarmede</w:t>
            </w:r>
            <w:proofErr w:type="spellEnd"/>
            <w:r w:rsidRPr="006C721A">
              <w:rPr>
                <w:sz w:val="20"/>
              </w:rPr>
              <w:t xml:space="preserve"> 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Statstilskud til omstilling af </w:t>
            </w:r>
            <w:proofErr w:type="spellStart"/>
            <w:r w:rsidRPr="006C721A">
              <w:rPr>
                <w:sz w:val="20"/>
              </w:rPr>
              <w:t>elopvarmede</w:t>
            </w:r>
            <w:proofErr w:type="spellEnd"/>
            <w:r w:rsidRPr="006C721A">
              <w:rPr>
                <w:sz w:val="20"/>
              </w:rPr>
              <w:t xml:space="preserve"> bygninger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privat udlejningsbyggeri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privat udlejningsbyggeri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Friplejeboliger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Friplejeboliger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 af friplejeboliger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og afhændelse af friplejeboliger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Afregningspriser for ydelser efter serviceloven ift. friplejeboligleverandører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1A252D" w:rsidRPr="006C721A" w:rsidTr="0052046C">
        <w:trPr>
          <w:cantSplit/>
        </w:trPr>
        <w:tc>
          <w:tcPr>
            <w:tcW w:w="1838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03.24</w:t>
            </w:r>
          </w:p>
        </w:tc>
        <w:tc>
          <w:tcPr>
            <w:tcW w:w="4394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Selvejende ældreboliginstitutioner og lette kollektive boliger</w:t>
            </w:r>
          </w:p>
        </w:tc>
        <w:tc>
          <w:tcPr>
            <w:tcW w:w="1701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</w:p>
        </w:tc>
      </w:tr>
      <w:tr w:rsidR="001A252D" w:rsidRPr="006C721A" w:rsidTr="0052046C">
        <w:trPr>
          <w:cantSplit/>
        </w:trPr>
        <w:tc>
          <w:tcPr>
            <w:tcW w:w="1838" w:type="dxa"/>
          </w:tcPr>
          <w:p w:rsidR="001A252D" w:rsidRDefault="001A252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lastRenderedPageBreak/>
              <w:t>03.24.00</w:t>
            </w:r>
          </w:p>
        </w:tc>
        <w:tc>
          <w:tcPr>
            <w:tcW w:w="4394" w:type="dxa"/>
          </w:tcPr>
          <w:p w:rsidR="001A252D" w:rsidRPr="001A252D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Selvejende ældreboliginstitutioner og lette kollektive boliger i almindelighed</w:t>
            </w:r>
          </w:p>
        </w:tc>
        <w:tc>
          <w:tcPr>
            <w:tcW w:w="1701" w:type="dxa"/>
          </w:tcPr>
          <w:p w:rsidR="001A252D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</w:p>
        </w:tc>
      </w:tr>
      <w:tr w:rsidR="001A252D" w:rsidRPr="006C721A" w:rsidTr="0052046C">
        <w:trPr>
          <w:cantSplit/>
        </w:trPr>
        <w:tc>
          <w:tcPr>
            <w:tcW w:w="1838" w:type="dxa"/>
          </w:tcPr>
          <w:p w:rsidR="001A252D" w:rsidRDefault="001A252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03.24.05</w:t>
            </w:r>
          </w:p>
        </w:tc>
        <w:tc>
          <w:tcPr>
            <w:tcW w:w="4394" w:type="dxa"/>
          </w:tcPr>
          <w:p w:rsidR="001A252D" w:rsidRPr="001A252D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Drift og tilsyn med selvejende ældreboliginstitutioner mv.</w:t>
            </w:r>
          </w:p>
        </w:tc>
        <w:tc>
          <w:tcPr>
            <w:tcW w:w="1701" w:type="dxa"/>
          </w:tcPr>
          <w:p w:rsidR="001A252D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</w:p>
        </w:tc>
      </w:tr>
      <w:tr w:rsidR="001A252D" w:rsidRPr="006C721A" w:rsidTr="0052046C">
        <w:trPr>
          <w:cantSplit/>
        </w:trPr>
        <w:tc>
          <w:tcPr>
            <w:tcW w:w="1838" w:type="dxa"/>
          </w:tcPr>
          <w:p w:rsidR="001A252D" w:rsidRDefault="001A252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03.24.10</w:t>
            </w:r>
          </w:p>
        </w:tc>
        <w:tc>
          <w:tcPr>
            <w:tcW w:w="4394" w:type="dxa"/>
          </w:tcPr>
          <w:p w:rsidR="001A252D" w:rsidRPr="001A252D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Drift og tilsyn med lette kollektivboliger ejet af selvejende institutioner</w:t>
            </w:r>
          </w:p>
        </w:tc>
        <w:tc>
          <w:tcPr>
            <w:tcW w:w="1701" w:type="dxa"/>
          </w:tcPr>
          <w:p w:rsidR="001A252D" w:rsidRDefault="001A252D" w:rsidP="0052046C">
            <w:pPr>
              <w:pStyle w:val="Tabel-tekst"/>
              <w:rPr>
                <w:sz w:val="20"/>
              </w:rPr>
            </w:pPr>
            <w:r w:rsidRPr="001A252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1A252D" w:rsidRPr="006C721A" w:rsidRDefault="001A252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Boligplacering af flygtninge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Landstal - 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Regionskvoter - 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Fastsatte regionskvoter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Ændringer i regionskvoter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Kommunekvoter - boligplacering af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Fastsatte kommunekvoter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Ændringer i kommunekvoter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03.25.</w:t>
            </w:r>
            <w:r w:rsidRPr="006C721A">
              <w:rPr>
                <w:color w:val="202429"/>
                <w:spacing w:val="-5"/>
                <w:sz w:val="20"/>
              </w:rPr>
              <w:t>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Visitering til kommunerne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Boliganvisning og udlejning af boliger til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Erhvervelse, indretning eller leje af boliger til 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opholdssteder for flygtninge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Udlændingestyrelsens anvisning af boliger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Landsbyggefondens årlige ramme til boligsocial 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Landsbyggefondens årlige ramme til boligsocial indsats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03.30.10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Beboerrådgivning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fritids-/idrætsanlæg og landskabspleje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fritids-/idrætsanlæg og landskabspleje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fritids-/idrætsanlæg og landskabspleje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anlæg og grønne 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Parker, anlæg og grønne områder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Uretmæssig benyttelse af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Vildtpleje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i parker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Botaniske haver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Botaniske haver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legepladser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legepladser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Haller/indendørsanlæg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Haller/indendørsanlæg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Hundetoiletter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Hundetoiletter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Skøjtebaner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Skøjtebaner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Svømmeanlæg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Svømmeanlæg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Udendørsanlæg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 i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på udendørsanlæg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skove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skove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skove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Fiskeri, jagt og vildt i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Pleje/hugst af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og tilplantninger i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i skove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strande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Udlån/benyttelse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Jagt og vildtpleje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Renholdelse/strandrensning/</w:t>
            </w:r>
            <w:proofErr w:type="spellStart"/>
            <w:r w:rsidRPr="006C721A">
              <w:rPr>
                <w:sz w:val="20"/>
              </w:rPr>
              <w:t>vedligeh</w:t>
            </w:r>
            <w:proofErr w:type="spellEnd"/>
            <w:r w:rsidRPr="006C721A">
              <w:rPr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oldelse</w:t>
            </w:r>
            <w:proofErr w:type="spellEnd"/>
            <w:r w:rsidRPr="006C721A">
              <w:rPr>
                <w:sz w:val="20"/>
              </w:rPr>
              <w:t xml:space="preserve">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Livredning og redningsposter på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 af strande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Stormflod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Vandrerhjem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Vandrerhjem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 åbne land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 åbne land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Campingpladser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Campingpladser og lejrpladser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camping-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camping-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 og vedligeholdelse af camping- og lejrpladser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Udlejningstilladelse efter campingreglementet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campinghytter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Brandværnsforanstaltninger på campingpladser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 forhold mv. på campingpladser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Trætophytter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Planteskole/gartneri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Plantesygdomme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Plantesygdomme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Risikostyringsplan, oversvømmelse ved kyster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Badebroer og bådebroer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Kystbeskyttelsesforanstaltninger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Læplantninger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Læplantninger</w:t>
            </w:r>
            <w:proofErr w:type="spellEnd"/>
            <w:r w:rsidRPr="006C721A">
              <w:rPr>
                <w:sz w:val="20"/>
              </w:rPr>
              <w:t xml:space="preserve">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Udvikling af landdistrikterne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Udvikling af landdistrikterne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følsomme landbrugsområder (SFL-områder)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Fremme af udviklingen i særlige landdistrikter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04.21.10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Miljøvenlige jordbrugsforanstaltninger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begravelser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begravelser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Begravelser og urnenedsættelser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 af urner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Kremering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begravelsespladser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kirkegårde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Gravminder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af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af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04.31.11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og pleje af kommunale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Gravsteder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04.31.20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på kirkegårde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 og 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 og 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 og trafik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Tilgængelighed, veje og 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veje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Vejnavne/husnumre på offentlige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 af nye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 af private fællesveje som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Hovedreparationer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Vejvedligeholdelse og vejrenovering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Kørebanebelægninger, materialer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Adgangsforhold til offentlige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 af vejanlæg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Afvanding og dræning af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Vejvanding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Vejrabatter og beplantning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Hegn mod 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Færdselsret på private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Arbejder udført for private veje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private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Amtskommunale veje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kommuneveje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Jernbaneinfrastruktur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Almindelige bestemmelser om vejenes administration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Trafikstyring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05.01.50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Ladestandere</w:t>
            </w:r>
            <w:proofErr w:type="spellEnd"/>
            <w:r w:rsidRPr="006C721A">
              <w:rPr>
                <w:sz w:val="20"/>
              </w:rPr>
              <w:t xml:space="preserve"> på offentlig 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fællesveje/stier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Vejudlæg/anlæg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Istandsættelse og vedligeholdelse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Forandringer, færdselsregulering mv.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og omlægning af 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Vejnavne/husnumre på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Overkørsler og overgange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 - 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Bygningsfremspring, vejskilte, hegn mod vej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 brug af vejareal - private fællesveje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 - private fællesveje/stier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private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Broer og tunneler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Broer og tunneler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broer og tunneler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Stinumre/stifortegnelse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af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Belægning,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Vejvisning på cykel-, ride- og vandreruter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Beplantning,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almene stier og private fællesstier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Afgivelse af kommunal sti til privat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Nedlæggelse af offentlige/almene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05.04.23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Klassificering af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Pladser, torve, holdepladser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Pladser, torve, holdepladser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Parkeringsrestriktioner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holdepladser (taxi, busser)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pladser, torve og 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Vedligeholdelse/renovering, pladser, torve og 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 pladser, torve og 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Pladser og 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Torve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Rastepladser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 og vintertjeneste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 og vintertjeneste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Renholdelse af veje og 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Snerydning og glatførebekæmpelse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Ukrudtsbekæmpelse og renholdelse (klipning) af rabatter og fortove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Grundejeres forpligtelser, private fællesveje og fællesstier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Oplagspladser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Materielplads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Arbejdsskure og arbejdsvogne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Stenpladser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Gruspladser</w:t>
            </w:r>
            <w:proofErr w:type="spellEnd"/>
            <w:r w:rsidRPr="006C721A">
              <w:rPr>
                <w:sz w:val="20"/>
              </w:rPr>
              <w:t xml:space="preserve"> og grusgrave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Saltoplag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Betalingsparkering: Parkeringslicenser og betalingsafgifter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Parkeringsafmærkning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Parkeringsautomater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Parkeringsdispensationer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Gadegennembrud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Gågader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Benzinstationers placering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Jernbaners og stationers indretning og udnyttelse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Rækværkers placering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Trafikrestriktioner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Tung trafik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Tvangsruter, ikke-brandmæssige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 til begrænsning af køretøjers brændstofforbrug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Opgravning, ledningsarbejder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Opgravning, ledningsarbejder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Koordinering af gravearbejder og ledningsarbejder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Færdselsregulering/trafiksikkerhed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Færdselsregulering/trafiksikkerhed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Færdsels- og vejafmærkninger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Vejvisere og skilte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Færdselstavler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Færdselsstriber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Vejafmærkninger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Autoværn, rækværker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 trafiksaneringer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Færdselsregulering ved pludselig skade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 hastighedsbegrænsninger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Ubetinget vigepligt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Ensrettet færdsel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Særtransport (blokvogne, vogntog, mobilkraner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 mod visse færdselsarter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05.13.17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Gågader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Kørselsdispensationer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Kørselsafgifter/trafikbegrænsning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Selvkørende motorkøretøjer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Bænke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Cykelstativer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Kiosker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af containere, materiel og lignende genstande på 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Stadepladser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Postkasser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Skilte, plakatsøjler og transparenter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 af gade- og fortovsarealer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af køretøjer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Skure/skurvogne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Automater - genstande på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Faste genstande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05.14.14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Genstande, der medfører snesamling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Spildevand og tilledning af vand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Valgplakater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Beplantning i vejareal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Tankanlæg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Sporanlæg - </w:t>
            </w:r>
            <w:proofErr w:type="spellStart"/>
            <w:r w:rsidRPr="006C721A">
              <w:rPr>
                <w:sz w:val="20"/>
              </w:rPr>
              <w:t>råden</w:t>
            </w:r>
            <w:proofErr w:type="spellEnd"/>
            <w:r w:rsidRPr="006C721A">
              <w:rPr>
                <w:sz w:val="20"/>
              </w:rPr>
              <w:t xml:space="preserve"> over vejareal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05.01.2</w:t>
            </w:r>
            <w:r w:rsidRPr="006C721A">
              <w:rPr>
                <w:color w:val="202429"/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Udlejningscykler og -køretøjer - benyttelse af vejareal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Vejbidrag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Tryghedsfremmende 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Tryghedsfremmende foranstaltninger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Tv-overvågning af offentligt område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05.23.15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Kommunale tryghedsvagter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til offentlige vej- og stianlæg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til offentlige vej- og stianlæg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Åstedsforretning,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05.26.10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Ekspropriation, veje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05.26.15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Ekspropriationserstatning, veje [udgår 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 og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 og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 og vandløb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Klimatilpasning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Recipientkvalitet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Kloakker og ledningsnet samt private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Kloakker og ledningsnet samt private spildevandsanlæg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Kloakker og kloakanlæg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/udførelse, ledninger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Overtagelse af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Vedligeholdelse/drift, kloakker og ledningsnet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Pumpestationer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Overfaldsbygværker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Regnvandsbassiner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Åstedsforretninger, ekspropriationer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Tilslutning af spildevand til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Bidrag, spildevand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Tømningsordninger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og sanering, kloakker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Nedsivningsanlæg mindre end 25 meter fra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Spildevandsafledning fra spredt bebyggelse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spildevand til jorden (nedsivning)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tag- og overfladevand til nedsivningsanlæg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Nedsivning af overfladevand - befæstede 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Udledning af spildevand på jordoverfladen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spildevand til samletanke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Afledning af spildevand til pileanlæg - opsamling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06.01.54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 til spildevandsanlæg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 og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 og søer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Klassifikation af vandløb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 af vandløb og anlæg af nye vandløb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Tørlægning af eller sænkning af vandstanden i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Vandløbsrestaurering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Vandløbsvedligeholdelse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Udpumpningsanlæg med </w:t>
            </w:r>
            <w:proofErr w:type="spellStart"/>
            <w:r w:rsidRPr="006C721A">
              <w:rPr>
                <w:sz w:val="20"/>
              </w:rPr>
              <w:t>digeanlæg</w:t>
            </w:r>
            <w:proofErr w:type="spellEnd"/>
            <w:r w:rsidRPr="006C721A">
              <w:rPr>
                <w:sz w:val="20"/>
              </w:rPr>
              <w:t xml:space="preserve"> til afvanding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Broer, opstemningsanlæg og flodemål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Sejlads, ikke fredningsmæssig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Forskellige bestemmelser, vandløb og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Beslutninger i vandløbssager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Fiskepassager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Forebyggelse og bekæmpelse af okkergener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Risikostyringsplan, oversvømmelse fra vandløb og søer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Rensningsanlæg, pumpestationer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Maskiner/inventar, faste installationer,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Maskiner/inventar, ikke-faste installationer,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Slambehandling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Forbedring/fornyelse,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Ombygninger, rensningsanlæg, pumpestationer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rensningsanlæg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Søer - Sejlads på søer, regulering af søer o. lign.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Søer - Sejlads på søer, regulering af søer o. lign.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Fjorde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Fjorde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Dræning og jordforbedring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Dræning og jordforbedring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Diger og kystbeskyttelse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 kystsikring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Sluser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Sluser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Stemmeværker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Styrt, sluser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Vandmøller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Vandingsanlæg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Vandingsoplæg ved opstemning og overrisling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Fiskedamme og dambrug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Mekanisk vandingsanlæg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 af overfladevand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 af overfladevand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Udledning af spildevand til vandløb, søer eller havet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Forureninger, beskyttelse af overfladevand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Slam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til jordbrugsformål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06.15.02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toiletter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06.20.00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toiletter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og genanvendelse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og genanvendelse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og genanvendelse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Regulativpligt og affaldsregulativer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Oplysninger om affaldsforhold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Overførsel af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Affaldsgebyrer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Affaldsforebyggelse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 og genanvendelsesordninger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 og genanvendelsesordninger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Industri- og erhvervsaffald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Risikoaffald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Indsamlingsordninger, ikke specificerede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Anvisningspligt/bortskaffelsesmulighed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Benyttelsespligt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Affaldets sammensætning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 om opbevaring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Hjemmekompostering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Dagrenovation,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Haveaffald,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Storskrald,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Erhvervsaffald,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Emballage,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Papir,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81.19.05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Pap, indsamlingsordning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07.01.36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 og anlægsaffald, genanvendelse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Industri- og erhvervsaffald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Lossepladser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Lossepladser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installationer, lossepladser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 lossepladser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Udbygning, lossepladser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Specialdepoter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Modtage- og affaldsbehandlingsanlæg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Modtage- og affaldsbehandlingsanlæg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Maskiner/inventar, faste installationer, 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Maskiner/inventar,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ikke-faste </w:t>
            </w:r>
            <w:r w:rsidRPr="006C721A">
              <w:rPr>
                <w:color w:val="202429"/>
                <w:spacing w:val="-2"/>
                <w:sz w:val="20"/>
              </w:rPr>
              <w:t>installationer, 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 xml:space="preserve">Tekniske installationer, </w:t>
            </w:r>
            <w:r w:rsidRPr="006C721A">
              <w:rPr>
                <w:color w:val="202429"/>
                <w:spacing w:val="-2"/>
                <w:sz w:val="20"/>
              </w:rPr>
              <w:t>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Affaldsbehandling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color w:val="202429"/>
                <w:sz w:val="20"/>
              </w:rPr>
              <w:t>Nyanlæg</w:t>
            </w:r>
            <w:proofErr w:type="spellEnd"/>
            <w:r w:rsidRPr="006C721A">
              <w:rPr>
                <w:color w:val="202429"/>
                <w:sz w:val="20"/>
              </w:rPr>
              <w:t>,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 xml:space="preserve">Vedligeholdelse af </w:t>
            </w:r>
            <w:r w:rsidRPr="006C721A">
              <w:rPr>
                <w:color w:val="202429"/>
                <w:spacing w:val="-2"/>
                <w:sz w:val="20"/>
              </w:rPr>
              <w:t>affaldsbehandlingsanlæg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Modtage- og affaldsbehandlingsanlægs</w:t>
            </w:r>
            <w:r w:rsidRPr="006C721A">
              <w:rPr>
                <w:color w:val="202429"/>
                <w:spacing w:val="-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pligter (registrering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indberetning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pacing w:val="-4"/>
                <w:sz w:val="20"/>
              </w:rPr>
              <w:t>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Genbrugsstationer,</w:t>
            </w:r>
            <w:r w:rsidRPr="006C721A">
              <w:rPr>
                <w:color w:val="202429"/>
                <w:spacing w:val="13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Offentlige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toiletter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Offentlige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toiletter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almindelighed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Genbrugsstationer</w:t>
            </w:r>
            <w:r w:rsidRPr="006C721A">
              <w:rPr>
                <w:color w:val="202429"/>
                <w:spacing w:val="10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07.06.00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Genbrugsstationer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almindelighed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4"/>
                <w:sz w:val="20"/>
              </w:rPr>
              <w:t>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Genanvendelse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renere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 og renere teknologi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 af genanvendeligt materiale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husstande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Erhvervsvirksomheder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Storkøkkener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Farligt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Farligt affald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farligt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Indsamlingsordninger/henteordninger for farligt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Fritagelse for benyttelsespligt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Indberetningspligt for farligt affald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 af transportører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 af transportører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af elektriske og elektroniske 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af elektriske og elektroniske produkter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 til forhandlere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Tilbagetagning</w:t>
            </w:r>
            <w:proofErr w:type="spellEnd"/>
            <w:r w:rsidRPr="006C721A">
              <w:rPr>
                <w:sz w:val="20"/>
              </w:rPr>
              <w:t xml:space="preserve"> af elektriske og elektroniske produkter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Særskilt behandling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Anmeldeordning for midlertidige affaldsaktiviteter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 af elektrisk og elektronisk 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Affaldsklassificering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Affaldsklassificering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Klassificering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Affaldsklassificering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skibe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virksomheder,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private 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virksomheder,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private institutioner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anvisningsordninger, ikke-specificerede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anvisning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indsamlings-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anvisningsordninger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Dagrenovationslignende affald, indsamlings-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anvisningsordninger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Emballage,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indsamlings-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anvisningsordninger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Benyttelsespligt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07.13.0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fra 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07.17.18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anlægsaffald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erhverv, genanvendelse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husholdninger, indsamlingsordninger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 fra husholdninger, indsamlingsordninger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Dagrenovation,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Haveaffald,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Storskrald,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Emballage,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Papir,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PVC-affald,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Imprægneret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træ,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indsamlingsordning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07.18.22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anlægsaffald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private, genanvendelse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spildevandsslam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m.m. 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spildevandsslam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kompost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Analyser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07.20.08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Afhændelse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anvendelse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affaldsprodukter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affaldsprodukter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 efter § 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 af bioaske til jordbrugsformål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Analyser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Afhændelse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jordbrugsformål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anvendelse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bioaske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meddelelsespligt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Håndtering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vaskevand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Håndtering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vaskevand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Vaskevand,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udbringning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egne arealer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07.26.08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Vaskevand, udbringning på tredjemandsarealer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08.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Havnebestyrelse,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opbygning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Skibs-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vareafgift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Skibs-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vareafgift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Havnebassiner,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sejlløb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Havnebassiner,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sejlløb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Oprensning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havnebassiner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sejlløb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Uddybning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havnebassiner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sejlløb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Opfyldning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havnebassiner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sejlløb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Bassiner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sejlløb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08.03.04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havnearealer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- </w:t>
            </w:r>
            <w:r w:rsidRPr="006C721A">
              <w:rPr>
                <w:spacing w:val="-2"/>
                <w:sz w:val="20"/>
              </w:rPr>
              <w:t>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gader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havnen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Sporanlæg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Kloakanlæg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havnen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Belysning,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Beplantning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Olie-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gasledninger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Vanarealer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08.03.14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Bådpladser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Kraner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maskiner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Færgelejer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Hovedreparationer/istandsættelse, </w:t>
            </w:r>
            <w:r w:rsidRPr="006C721A">
              <w:rPr>
                <w:spacing w:val="-4"/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Fjernelse/nedlæggelse,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08.03.42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Husbåde,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Havnemateriel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Kraner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maskiner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havnemateriel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Farvandsafmærkninger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Farvandsafmærkninger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Isbrydning</w:t>
            </w:r>
            <w:proofErr w:type="spellEnd"/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istjeneste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Isbrydning</w:t>
            </w:r>
            <w:proofErr w:type="spellEnd"/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istjeneste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Rutebåde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Rutebåde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Færgelejer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Hovedreparationer/istandsættelse, 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Fjernelse/nedlæggelse,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færgelejer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havnefaciliteter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havnefaciliteter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Havneydelser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Bugsering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Lodsvæsen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Trafikhavn-økonomi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Trafikhavn-økonomi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flyvepladser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flyvepladser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Lufthavnsafgifter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Hændelser,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08.20.15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Lufttrafiktjeneste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Luftfragt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 og sikkerhedsforanstaltninger,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lufthavnsanlæg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lufthavnsanlæg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lufthavnsanlæg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lufthavnsarealer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lufthavnsanlæg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Vinterforanstaltninger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lufthavnsbygninger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 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lufthavnsbygninger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Visuelle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afmærkninger,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start-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landingsbaner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08.25.35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Instrumentering, start- og landingssystemer,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lufthavne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Miljøbeskyttelse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Vandmiljøplanens </w:t>
            </w:r>
            <w:r w:rsidRPr="006C721A">
              <w:rPr>
                <w:sz w:val="20"/>
              </w:rPr>
              <w:t>overvågningsprogram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(NOVA)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09.00.06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Vandplaner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kommunale vandhandleplaner efter </w:t>
            </w:r>
            <w:r w:rsidRPr="006C721A">
              <w:rPr>
                <w:spacing w:val="-2"/>
                <w:sz w:val="20"/>
              </w:rPr>
              <w:t>miljømålsloven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Vandområdeplanlægning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Miljøskade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Miljøtilsynsplaner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Miljøreglementet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Miljøreglementet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Klosetter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Møddinger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Begravelsesvæsen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Badevand/badestrande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Svømmebadsanlæg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disses vandkvalitet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Oplagring, deponering eller behandling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affald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øvrigt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energiproduktionen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møntrenserier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Ulemper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erhvervsvirksomheder og visse fritidsaktiviteter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bestemmelser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 offentlige hygiejne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Spildevandsafledning/tømningsordninger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Godkendelsespligtige listevirksomheder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Godkendelsespligtige listevirksomheder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(A) Fremstilling, forarbejdning og overfladebehandling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jern,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stål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metal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(B)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Forarbejdning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råstoffer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(C) Indvinding og behandling af mineralolie,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mineralolieprodukter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naturgas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(D)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Kemisk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biologisk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fabrikation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vegetabilske råvarer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(F)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animalske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råvarer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(G)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Kraft-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varmeproduktion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(H)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Flyvepladser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motorsportsbaner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 samt oplagring eller 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husdyrgødning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(J)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(J)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godkendelsespligtig listevirksomhed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(I)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Dambrug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havbrug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(K)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Nyttiggørelse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bortskaffelse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affald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virksomheder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Depoter/giftgrunde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Olie-,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gift-,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kemikalieaffald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Depoter/giftgrunde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Afværgeforanstaltninger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Modtagepladser,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kommunale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Modtagestationer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(fælleskommunale)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Miljøinvesteringer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Miljøinvesteringer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Projektbeskrivelse/forhåndsvurdering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miljøforbedrende </w:t>
            </w:r>
            <w:r w:rsidRPr="006C721A">
              <w:rPr>
                <w:spacing w:val="-2"/>
                <w:sz w:val="20"/>
              </w:rPr>
              <w:t>investeringer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Kortlægning mv. af </w:t>
            </w:r>
            <w:r w:rsidRPr="006C721A">
              <w:rPr>
                <w:spacing w:val="-2"/>
                <w:sz w:val="20"/>
              </w:rPr>
              <w:t>husdyrgødningsmængde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havmiljøet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havmiljøet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Sanering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kyststrækninger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Forureningsbekæmpelse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Klapning/dumpning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 havbundsmateriale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Modtageordninger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havne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virkninger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miljøet (VVM) af havbrug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overfladevand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Vandløb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Havet/kystvande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jord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grundvand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jord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grundvand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Olietanke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rumindhold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under 6000 l, olieforureninger og forsikringspligt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Forureningskortlægning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ændret arealanvendelse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Undersøgelses-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afværgeindsats, jordforurening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Værditabsordning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boligejere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mv., jordforurening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forurenere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mv., jordforurening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kortlagte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Jordforurening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Grundvandsforurening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Områdeklassificering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Bortskaffelse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anvendelse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jord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Grundvandsovervågning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Grundvandskortlægning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Indsatsplaner,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grundvandsforurening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 efter miljøbeskyttelseslovens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09.08.28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Boringsnære beskyttelsesområder (BNBO)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 w:rsidRPr="00784FDD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drift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olietanke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09.08.35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restprodukter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jord til bygge 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Jordforurening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Jordforurening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Luftforurening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Luftforurening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Miljøzoner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større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sammenhængende byområder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Brændstoffers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svovlindhold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Luftkvalitet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støj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støj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Levnedsmiddelkontrol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produktion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forhandling af levnedsmidler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 af levnedsmiddelvirksomheder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Ministeriel autorisation af større levnedsmiddelvirksomheder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Skadedyrsbekæmpelse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Rottebekæmpelse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Muldvarpe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Fugle 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Katte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Mosegrise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Ræve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Dyresygdomme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Dyresygdomme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Karantænestation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Karantænestation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Kemiske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stoffer,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produkter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bekæmpelsesmidler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Kemiske stoffer, produkter og bekæmpelsesmidler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Husdyrbrug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Husdyrbrug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Placering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husdyrbrug,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folde,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anlæg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stalde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Kapacitet af gødningsopbevaringsanlæg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fast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husdyrgødning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bundfald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ensilage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ludning</w:t>
            </w:r>
            <w:proofErr w:type="spellEnd"/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4"/>
                <w:sz w:val="20"/>
              </w:rPr>
              <w:t>halm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Opbevaring af flydende husdyrgødning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ensilagesaft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restvand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afløb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stalde, møddinger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og vedligeholdelse af opbevaringsanlæg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husdyrgødning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husdyrgødning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ensilagesaft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gødningsopbevaringsanlæg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dyrehold og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 til husdyrbrug efter husdyrgodkendelseslovens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10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husdyrgodkendelseslovens § 11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husdyrgodkendelseslovens § 12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- </w:t>
            </w:r>
            <w:proofErr w:type="spellStart"/>
            <w:r w:rsidRPr="006C721A">
              <w:rPr>
                <w:sz w:val="20"/>
              </w:rPr>
              <w:t>husdyrbrugloven</w:t>
            </w:r>
            <w:proofErr w:type="spellEnd"/>
            <w:r w:rsidRPr="006C721A">
              <w:rPr>
                <w:sz w:val="20"/>
              </w:rPr>
              <w:t xml:space="preserve"> § 16a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erhvervsmæssigt dyrehold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- </w:t>
            </w:r>
            <w:proofErr w:type="spellStart"/>
            <w:r w:rsidRPr="006C721A">
              <w:rPr>
                <w:sz w:val="20"/>
              </w:rPr>
              <w:t>husdyrbrugloven</w:t>
            </w:r>
            <w:proofErr w:type="spellEnd"/>
            <w:r w:rsidRPr="006C721A">
              <w:rPr>
                <w:sz w:val="20"/>
              </w:rPr>
              <w:t xml:space="preserve"> § 16b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Miljøgodkendelse af tredjemandsarealer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Revurdering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godkendelser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IE- husdyrbrug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driftsbygninger,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lagre eller 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håndhævelse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09.17.6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ensilageopbevaringsanlæg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vinteropstaldning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dyrehold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opførelse af støbt møddingsplads/beholder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hobbydyr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udvidelse ifm. forbedring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dyrevelfærd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skift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dyretyper, gl. 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udvidelse af dyreholdet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eksisterende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stalde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 fulde stalde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skift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miljøteknologiske 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udvidelse i eksisterende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stalde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09.17.50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afprøvning af miljøeffektive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teknologier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 teknikker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emissionsorienteret produktionstilpasning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naturafgræsning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del af året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- skift i dyretyper, staldsystemer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miljøteknologi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naturafgræsning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hele året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skift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økologi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09.17.58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 fra krav i husdyrbrugsloven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16a-b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 xml:space="preserve"> 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husdyrbrug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09.17.78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forbrænding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husdyrgødning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 af ikke- erhvervsmæssigt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dyrehold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offentligt tilgængelige 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begravelsesvæsen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Skadedyr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09.13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støjgener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Nedknusning på stedet, 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 forskrifter for miljøregulering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badeområder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badeområder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Badevandskvalitet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badevandsprofiler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påbud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badevand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badeområder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Toiletter,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badestrande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hunde,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badestrande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brancher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brancheaftaler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brancher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brancheaftaler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Pelsdyrfarme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Autoværksteder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anmeldelse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Træ-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møbelindustri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Slagteribranchen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Levnedsmiddelbranchen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Støj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vindmøller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Renserier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Maskinværksteder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anmeldelse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09.20.20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Mellemstore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fyringsanlæg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anmeldelse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 xml:space="preserve"> 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Markafbrændinger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Markafbrændinger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Genteknologi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Bioaske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Bioaske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Mindre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forurenende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forurenende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(A) Forarbejdning og overfladebehandling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jern,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stål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metal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(B)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Forarbejdning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mineralske </w:t>
            </w:r>
            <w:r w:rsidRPr="006C721A">
              <w:rPr>
                <w:spacing w:val="-2"/>
                <w:sz w:val="20"/>
              </w:rPr>
              <w:t>råstoffer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(C)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Oplagring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fremstilling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basis af mineralolie, mineralolieprodukter og naturgas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(D)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Fremstilling,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aftapning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oplag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 kemiske stoffer og produkter. Fotografisk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vegetabilske råvarer, foderstofproduktion og </w:t>
            </w:r>
            <w:r w:rsidRPr="006C721A">
              <w:rPr>
                <w:spacing w:val="-2"/>
                <w:sz w:val="20"/>
              </w:rPr>
              <w:t>trykkerier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(F)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Oparbejdning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animalske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råvarer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(G) Kraft- og </w:t>
            </w:r>
            <w:r w:rsidRPr="006C721A">
              <w:rPr>
                <w:spacing w:val="-2"/>
                <w:sz w:val="20"/>
              </w:rPr>
              <w:t>varmeproduktion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(H)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motorkøretøjer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09.30.11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(J)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Anden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09.30.15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(I) </w:t>
            </w:r>
            <w:r w:rsidRPr="006C721A">
              <w:rPr>
                <w:spacing w:val="-2"/>
                <w:sz w:val="20"/>
              </w:rPr>
              <w:t>Dambrug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(K)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Affaldsoplagring,</w:t>
            </w:r>
            <w:r w:rsidRPr="006C721A">
              <w:rPr>
                <w:spacing w:val="-13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omlastning</w:t>
            </w:r>
            <w:proofErr w:type="spellEnd"/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kompostering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Nedknusning på stedet, 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midlertidige miljøaktiviteter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forskrifter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09.18.1</w:t>
            </w:r>
            <w:r w:rsidRPr="006C721A">
              <w:rPr>
                <w:spacing w:val="-10"/>
                <w:sz w:val="20"/>
              </w:rPr>
              <w:t>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Afskæring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klageadgang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visse sager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09.35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Paragraf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42-virksomheder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Paragraf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42-virksomheder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Screening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krav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miljøvurdering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Miljøvurdering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konkrete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09.40.20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Screening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bilag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2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Øforhold</w:t>
            </w:r>
            <w:proofErr w:type="spellEnd"/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Øforhold</w:t>
            </w:r>
            <w:proofErr w:type="spellEnd"/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Øforhold</w:t>
            </w:r>
            <w:proofErr w:type="spellEnd"/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Trafikforhold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11.01.00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Trafikforhold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Erhvervsforhold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Erhvervsforhold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almindelighed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Skoleforhold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Skoleforhold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levevilkårene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levevilkårene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almindelighed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Kirkelige forhold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Begravelser/urnenedsættelser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 af urner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Kremering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Kirker og kirkegårde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Gravminder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12.02.09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12.02.20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Måleraflæsning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(el,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varme,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Lukning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forsyningsydelser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Sparekampagner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Elforsyning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Omformer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Transformer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Højspændingsledninger/kabler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Lavspændingsledninger/kabler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 xml:space="preserve"> og udskiftning, ledninger/kabler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ledninger/kabler, el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Produktionsenergi/brændsel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Vandindvinding og vandindvindingsanlæg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Vandkvalitet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vandværker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Pumpestation/</w:t>
            </w:r>
            <w:proofErr w:type="spellStart"/>
            <w:r w:rsidRPr="006C721A">
              <w:rPr>
                <w:sz w:val="20"/>
              </w:rPr>
              <w:t>trykforøgerstation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Ledningsnet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Husinstallationer/vandmålere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vandforsyning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Vedligeholdelse, renovering, ledninger,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vandforsyning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installationer, vandforsyning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Bortledning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grundvand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bortfald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retten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 vandindvinding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Varetagelse af administrative opgaver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vandselskaber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Varmeforsyning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 installationer, varmeforsyning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Trykforøgerstation</w:t>
            </w:r>
            <w:proofErr w:type="spellEnd"/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Ledningsnet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Vedligeholdelse/renovering, ledninger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Produktionsenergi/brændsel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Varmeforsyningsplanlægning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Tilslutning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kollektive varmeforsyningsanlæg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Ekspropriation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varmeforsyning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Fjernkøling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13.03.35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Drivhusgasreduktion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Bygasforsyning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Bygasforsyning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persontransport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rutekørsel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ift.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kollektiv trafik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Speciel rutekørsel, løbende tilladelser,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herunder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socialbefordring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Passagerkontrol,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billetkontrol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Køreplaner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linjefaciliteter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postbefordring, trafikselskaber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Trafikselskabers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finansiering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Takster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billetteringssystemer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Planlægning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servicetrafik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Individuel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handicapkørsel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svært bevægelseshæmmede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Privatbaner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Rutekørsel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Rejsekort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rejseplan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Kontrolafgift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Jordforsyning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(byggemodning)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(byggemodning)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jord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jord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arealer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Byggemodning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Forespørgsler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jordsalg/-</w:t>
            </w:r>
            <w:r w:rsidRPr="006C721A">
              <w:rPr>
                <w:spacing w:val="-5"/>
                <w:sz w:val="20"/>
              </w:rPr>
              <w:t>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Beboelseslejligheder,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udleje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lejligheder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ejendomme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Enkeltstående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lejligheder, ejendomme og lokaler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erhvervsejendomme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erhvervslejemål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Slagtehuse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eksportstalde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Slagtehuse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eksportstalde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Udleje/udlån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Udleje/udlån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Bycykler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Fællesantenneanlæg/kabel-</w:t>
            </w:r>
            <w:r w:rsidRPr="006C721A">
              <w:rPr>
                <w:spacing w:val="-5"/>
                <w:sz w:val="20"/>
              </w:rPr>
              <w:t>tv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Fællesantenneanlæg/kabel-tv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Anlæg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fællesantenne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kabel-tv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Modtagestation fra kommunikationssatellit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Opstilling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parabolantenne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Ledningsnet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 til fællesantenneanlæg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Programvalg/kanalvalg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/udbygning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fællesantenneanlæg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Naturgasforsyning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Naturgasforsyning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Hovedtransmissionsledninger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Fordelingsledninger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Distributionsledninger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Husinstallationer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naturgas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Nyanlæg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naturgas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ledninger, naturgas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13.11.15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intern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overvågning, naturgas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Signalfordelingsplanlægning</w:t>
            </w:r>
            <w:r w:rsidRPr="006C721A">
              <w:rPr>
                <w:spacing w:val="2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Mobilnet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energiformer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Affaldsforbrænding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Biogas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Bølgeslag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Halmforbrænding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Jordvarme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Solvarme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Vindkraft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Atomkraft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(kernekraft)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Lossepladsgasanlæg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kommunikationsnet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arealer,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 telekommunikationsformål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bustrafik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bustrafik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rutekørsel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ift.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 bustrafik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Ekstrakørsel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Passager- og billetkontrol af 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bustrafik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Køreplaner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Telebusser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Havnebusser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Færgetrafik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Færgetrafik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Sejlplaner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Passager-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billetkontrol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Pladsreservation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Ekstrasejladser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Gasindvinding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Gasindvinding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kraftvarme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Decentral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kraftvarme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13.30.05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Produktionsenergi/brændsel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 decentral kraftvarme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Energianlæg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Turbineanlæg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Fællesanlæg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energi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13.35.50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Laboratorieydelser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Beredskabskommission,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organisation og 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Vedtægter for beredskabsvirksomhed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overordnede 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beredskabskommission,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frivillige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målsætningsplaner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Beredskabsplanlægning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beredskabsplaner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Overenskomster/aftaler,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Totalforsvarssamarbejde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indsats,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Årsberetning,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beredskabsvirksomhed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Stedligt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Gade-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vejoplysninger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Statens tilsyn med redningsberedskabet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Påbud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beredskabsplan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kolonne 3-virksomheder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CBRNE-beredskab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Brandslukning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tjeneste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Indkvartering,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evakuering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forplejning af nødstedte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Rydning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bekæmpelse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 følgeskader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udbedring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skader,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Civilforsvarsoverenskomster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Civilforsvarsvedtægter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Stabsgrupper/indsatsledelse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Ambulanceberedskab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Evakuering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CF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med politi (ordensopgaver)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Mørklægning,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Rådighed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privat ejendom/vandsteder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leParagraph"/>
              <w:ind w:left="108"/>
              <w:rPr>
                <w:sz w:val="20"/>
                <w:szCs w:val="20"/>
              </w:rPr>
            </w:pPr>
            <w:r w:rsidRPr="006C721A">
              <w:rPr>
                <w:color w:val="202429"/>
                <w:spacing w:val="-5"/>
                <w:sz w:val="20"/>
                <w:szCs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Borgeres medvirken ved redningsberedskabets 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Egenbeskyttelse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Egenbeskyttelse</w:t>
            </w:r>
            <w:proofErr w:type="spellEnd"/>
            <w:r w:rsidRPr="006C721A">
              <w:rPr>
                <w:sz w:val="20"/>
              </w:rPr>
              <w:t xml:space="preserve">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Bedriftsværn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Boligværn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Politiets CF-foranstaltninger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Afspærring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Bevogtning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Evakuering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Ordenstjeneste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Udrømning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Beredskabsbestemmelser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Fredsmæssigt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katastrofeberedskab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Civilforsvarsplan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 materiel/køretøjer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 materiel/køretøjer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indsats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Køretøjer,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Udskrevne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køretøjer/redskaber,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Mundering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udrustning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Brandslukningsmateriel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Indkvarterings-,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evakuerings-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forplejningsmateriel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Rydningsmateriel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Forurenings-,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miljø-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CRBNE- 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Kommunikationsmateriel,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Signalmateriel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Mundering/udrustning,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Lokaliteter,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Lokaliteter,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beskyttelsesrum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civilforsvarslokaliteter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Kommandocentraler/</w:t>
            </w:r>
            <w:proofErr w:type="spellStart"/>
            <w:r w:rsidRPr="006C721A">
              <w:rPr>
                <w:sz w:val="20"/>
              </w:rPr>
              <w:t>kommandostatio</w:t>
            </w:r>
            <w:proofErr w:type="spellEnd"/>
            <w:r w:rsidRPr="006C721A">
              <w:rPr>
                <w:sz w:val="20"/>
              </w:rPr>
              <w:t xml:space="preserve"> </w:t>
            </w:r>
            <w:proofErr w:type="spellStart"/>
            <w:r w:rsidRPr="006C721A">
              <w:rPr>
                <w:spacing w:val="-4"/>
                <w:sz w:val="20"/>
              </w:rPr>
              <w:t>ner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Udrykningsstationer/</w:t>
            </w:r>
            <w:proofErr w:type="spellStart"/>
            <w:r w:rsidRPr="006C721A">
              <w:rPr>
                <w:sz w:val="20"/>
              </w:rPr>
              <w:t>beredskabsstilli</w:t>
            </w:r>
            <w:proofErr w:type="spellEnd"/>
            <w:r w:rsidRPr="006C721A">
              <w:rPr>
                <w:sz w:val="20"/>
              </w:rPr>
              <w:t xml:space="preserve"> </w:t>
            </w:r>
            <w:proofErr w:type="spellStart"/>
            <w:r w:rsidRPr="006C721A">
              <w:rPr>
                <w:spacing w:val="-4"/>
                <w:sz w:val="20"/>
              </w:rPr>
              <w:t>nger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Hjælpestationer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Vagtcentral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lokaliteter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Beskyttelsesrumspulje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Personel,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Designering,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Indkaldelse,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værnepligtige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frivillige,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Rådighedsforpligtigelse,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Ansøgninger,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Helbredsundersøgelser,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Straffesager/disciplinærsager,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Forsikrings-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erstatningsforhold,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Designering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Øvelser og arrangementer, redningsberedskab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Beredskabsøvelser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Udrykningstjeneste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Udrykningstjeneste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Alarmering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afbrænding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Brandkredse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Brandvagter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Indberetninger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(branddamme, brandhaner)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Brandslukningsoverenskomster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Alarmering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Radioanlæg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Telefonanlæg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anlæg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Brandalarmeringsanlæg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 beredskabsforanstaltninger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 beredskabsforanstaltninger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Butikker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Daginstitutioner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Forsamlingslokaler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Fredede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Hoteller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Skorstensfejning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Teatre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Undervisningslokaler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Brandfarlige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oplag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Brandteknisk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byggesagsbehandling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Engangstilladelser,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forebyggende 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Sikkerhedsvagter/brandvagter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 overnatning, 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Tvangsruter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Fyrværkeri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pyrotekniske artikler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større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14.12.34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Brændbare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faste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stoffer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regulering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bygnings- og trafikforhold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Beboelsesbygninger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Virksomheder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brand-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sprængfarlige stoffer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Tvangsruter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for </w:t>
            </w:r>
            <w:r w:rsidRPr="006C721A">
              <w:rPr>
                <w:spacing w:val="-2"/>
                <w:sz w:val="20"/>
              </w:rPr>
              <w:t>eksterne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Redningsberedskabets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eksterne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Dyreredning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Personredning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Redningsabonnementer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Eftersyn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eksternt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brand-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redningsmateriel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14.14.06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Bekæmpelse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følgeskader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brand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materiel/personel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eksterne, redningsberedskab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Vagtselskaber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Vagtselskaber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brandmandskab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Uddannelse af frivilligt brandmandskab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 brandmandskab - Uddannelse af frivilligt brandmandskab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brandslukning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brandslukning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redningsskolevirksomhed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redningsskolevirksomhed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Beredskabsanlæg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anlæg,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14.20.04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Brandsikringsanlæg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 og 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understøttelse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beskæftigelsesindsatsen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understøttelse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beskæftigelsesindsatsen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Beskæftigelsesindsats,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regionale arbejdsmarkedsråd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Jobcenterets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Beskæftigelsesplaner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resultatrevisioner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aktører,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Løntilskudspladser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kommunernes 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arbejdsformidling, 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Efterløn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feriedagpenge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Beskæftigelsesfremmende 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(§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97a)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arbejdsgiver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Feriedagpenge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Overgangsydelse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Arbejdsfordeling,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supplerende 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ledige,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som har opbrugt deres dagpengeret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Arbejdstilbud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ledige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EIFL-kurser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Arbejdstilbud/jobtilbud</w:t>
            </w:r>
            <w:r w:rsidRPr="006C721A">
              <w:rPr>
                <w:spacing w:val="2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Uddannelsestilbud/-ydelse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uddannelsesydelse for ledige under 25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Iværksætterydelse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Arbejdsmarkedsuddannelser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Arbejdsmarkedsuddannelser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EIFU-kurser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EIFU-kursernes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praktikperiode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Efteruddannelse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faglærte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Erhvervsuddannelser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ufaglærte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Omskoling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Specialarbejderkurser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EIFL-kurser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AMU-kurser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beskæftigelsesprojekter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beskæftigelsesprojekter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Beskæftigelsesfremmende </w:t>
            </w:r>
            <w:r w:rsidRPr="006C721A">
              <w:rPr>
                <w:sz w:val="20"/>
              </w:rPr>
              <w:t>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15.04.02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Ekstraordinære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praktik-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lærepladser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Løntilskud,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virksomheder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Kurser/uddannelser/undervisning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Beskæftigelsesprojekter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Beskæftigelsesfremmende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 xml:space="preserve">Beskæftigelsesfremmende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sikkerhedsforhold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på </w:t>
            </w:r>
            <w:r w:rsidRPr="006C721A">
              <w:rPr>
                <w:spacing w:val="-2"/>
                <w:sz w:val="20"/>
              </w:rPr>
              <w:t>erhvervsvirksomheder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sikkerhedsforhold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på erhvervsvirksomheder 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Kombineret undervisnings- og produktionsvirksomhed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[udgår 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 til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om uddannelses- og beskæftigelsesmuligheder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uddannelsesforanstaltninger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Uddannelsesplan,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erhvervsgrunduddannelsen [udgår 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Undervisning,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Skoleydelse, erhvervsgrunduddannelse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Brobygningsforløb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Uddannelsesplan,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brobygningsforløb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Jobskabelse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produktionsvirksomhed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projekter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private virksomheder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Uddannelsesydelse og iværksætterydelse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ledige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25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Uddannelsesydelse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ledige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25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Iværksætterydelse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Servicefunktion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Servicefunktion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revalidering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revalidering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Arbejdsevnevurdering efter arbejdsevnemetoden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Sygedagpengeopfølgning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Forrevalidering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Revalidering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Rehabilitering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Ressourceforløb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Jobafklaringsforløb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Helhedsorienteret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plan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LAB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kap.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11-</w:t>
            </w:r>
            <w:r w:rsidRPr="006C721A">
              <w:rPr>
                <w:spacing w:val="-7"/>
                <w:sz w:val="20"/>
              </w:rPr>
              <w:t>14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kap.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11-14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Virksomhedspraktik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Ansættelse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løntilskud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Nytteindsats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opkvalificering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Beskæftigelsesindsats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Min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Plan 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Korte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vejlednings-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afklaringsforløb (vejledning og opkvalificering)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Ansættelse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løntilskud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Virksomhedspraktik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nytteindsats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tilrettelagte projekter og uddannelsesforløb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(vejledning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opkvalificering)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aktiverende forløb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ulønnede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 pligt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Ordinære uddannelsesforløb (vejledning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opkvalificering)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Rettigheder for kontanthjælpsmodtagere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25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(særlige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 aktivering)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efteruddannelse, deltagerudgifter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Tillægsydelser (hjælpemidler, mentorfunktion, befordringsgodtgørelse)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Nedsættelse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 xml:space="preserve"> 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Igangsætningsydelse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Ophør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 xml:space="preserve"> 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Fradrag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 xml:space="preserve"> 05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Aktiveringsydelse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Kontaktforløb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Opkvalificering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afskedigelse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Fleksjob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 for visse uddannelsesaktiviteter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Jobrettet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tillægsydelser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Mentorstøtte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 tillægsydelser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Merudgiftsgodtgørelse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 ved midlertidig arbejdsmarkedsydelse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kontantydelse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[udgår </w:t>
            </w:r>
            <w:r w:rsidRPr="006C721A">
              <w:rPr>
                <w:spacing w:val="-4"/>
                <w:sz w:val="20"/>
              </w:rPr>
              <w:t>2020]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15.20.51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225-timersregel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Formidlingsindsats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Formidlingsindsats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 til job- og uddannelsessøgende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arbejdsgivere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Behov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arbejdskraft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uddannelse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Jobrotation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opkvalificering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 ansættelse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Jobtræningspladser,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kvote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Puljejob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Varsling af større afskedigelser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Voksenlærlinge - løntilskud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Kompensation til handicappede i erhverv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Kompensation til handicappede i erhverv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Fortrinsadgang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 assistance til handicappede i 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 assistance til handicappede under efter- og videreuddannelse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og vejledning i jobcenteret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og vejledning i jobcenteret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Tilmelding og Jobnet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Orlovsordninger (ikke-kommunalt ansatte)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Orlovsordninger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(ikke-kommunalt ansatte)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Servicejob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Seniorjob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Seniorjob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Studiejob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studiejob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udlændinge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aktører, integration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Selvforsørgelses- og hjemrejseprogram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 introduktionsprogram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Helbredsmæssig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Introduktionsforløb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indvandrere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Integrationsgrunduddannelse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(</w:t>
            </w:r>
            <w:proofErr w:type="spellStart"/>
            <w:r w:rsidRPr="006C721A">
              <w:rPr>
                <w:spacing w:val="-4"/>
                <w:sz w:val="20"/>
              </w:rPr>
              <w:t>igu</w:t>
            </w:r>
            <w:proofErr w:type="spellEnd"/>
            <w:r w:rsidRPr="006C721A">
              <w:rPr>
                <w:spacing w:val="-4"/>
                <w:sz w:val="20"/>
              </w:rPr>
              <w:t>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Sikkerhedsstillelse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udlændingeloven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15.40.30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Kontrakter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asylansøgere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pacing w:val="-10"/>
                <w:sz w:val="20"/>
              </w:rPr>
              <w:t>–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beskæftigelsesområdet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Dataudveksling - beskæftigelsesområdet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[jobcenter-fagsystemsag]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Uddannelseshjælp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15.62.40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selvforsørgende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15.62.45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[jobcenter- fagsystemsag]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Temaplanlægning,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redegørelser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Socialmedicinsk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Tandlægekonsulentordning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Forsøgsvirksomhed indenfor det 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område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Brugerinddragelse, rådgivende samarbejdsorganer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Sundhedscenterets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Selvhjælpsgrupper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socialt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Medicindepoter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afhøringer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 sigtede under 18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væresteder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Tidsfrister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Borgerens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medvirken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Muligheder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vurderinger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Handlekommune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Arbejdsevnevurdering efter arbejdsevnemetoden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Statistik,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analyse,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information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efter § 82-84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Redegørelser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udviklingsrådet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hjemmebesøg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Sundhedskoordination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sundhedsaftaler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Handleplaner,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 og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opfølgning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lov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om social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§148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151-151b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27.11.1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16.00.49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27.66.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revalidering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revalidering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  <w:trHeight w:val="58"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regler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 samtykke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ændringer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kollektivboliger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Abonnementsordninger,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kollektive transportmidler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Forrevalidering</w:t>
            </w:r>
            <w:proofErr w:type="spellEnd"/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Revalidering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Fleksjob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ledighedsydelse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Arbejdsredskaber, arbejdspladsindretninger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 døende i hjemmet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Aktiveringsordning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hjemmehjælp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Arbejdsmarkedets Tillægspension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16.01.43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Fleksydelse</w:t>
            </w:r>
            <w:proofErr w:type="spellEnd"/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Undersøgelser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uden samtykke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Foreløbige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afgørelser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nævns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Ankestyrelsens beføjelser uden klage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familiepleje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Kostskoler/efterskoler</w:t>
            </w:r>
            <w:r w:rsidRPr="006C721A">
              <w:rPr>
                <w:spacing w:val="2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Ungdomsboliger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Underretningspligt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42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Egenbetaling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døgnophold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Børnenes/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egenbetaling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ind-/udskrivning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samt særlige lejligheder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 og tabt arbejdsfortjeneste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Betaling, døgninstitutioner, netværks-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plejefamilier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plejefamilier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familiepleje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døgnplejehjem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27.33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Anbringelsessteder,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godkendelse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Samvær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kontakt,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anbringelse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Konsulentbistand, herunder dagtilbud, ungdomsklub, uddannelsessteder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støtte i hjemmet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Familiebehandling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</w:t>
            </w:r>
            <w:r w:rsidRPr="006C721A">
              <w:rPr>
                <w:spacing w:val="-10"/>
                <w:sz w:val="20"/>
              </w:rPr>
              <w:t>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Døgnophold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Aflastningsordning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rådgiver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børn og unge med sociale adfærdsproblemer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</w:t>
            </w:r>
            <w:r w:rsidRPr="006C721A">
              <w:rPr>
                <w:spacing w:val="-10"/>
                <w:sz w:val="20"/>
              </w:rPr>
              <w:t>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plejefamilie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værelser, kollegier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kollegielignende opholdssteder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til udgifter i forbindelse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uden samtykke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</w:t>
            </w:r>
            <w:r w:rsidRPr="006C721A">
              <w:rPr>
                <w:spacing w:val="-10"/>
                <w:sz w:val="20"/>
              </w:rPr>
              <w:t>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16.03.41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 af praktiktilbud hos en offentlig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arbejdsgiver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 den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Stofmisbrug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hos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42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for at undgå 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advokatbistand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</w:t>
            </w:r>
            <w:r w:rsidRPr="006C721A">
              <w:rPr>
                <w:spacing w:val="-5"/>
                <w:sz w:val="20"/>
              </w:rPr>
              <w:t>39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Forældrepålæg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22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år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Ungdomssanktion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barnet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 den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i døgninstitutioner, betydelig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varig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nedsat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fysisk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eller psykisk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i sikrede døgninstitutioner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16.03.58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netværksplejefamilie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opholdssteder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børn og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16.03.62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kost-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efterskole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</w:t>
            </w:r>
            <w:r w:rsidRPr="006C721A">
              <w:rPr>
                <w:spacing w:val="-10"/>
                <w:sz w:val="20"/>
              </w:rPr>
              <w:t>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16.03.64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og praktisk og pædagogisk 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16.03.66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Støtteperson for forældre i forbindelse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anbringelser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dagsforanstaltninger for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Vuggestuer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Børnehaver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Integrerede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Legesteder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Klubber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 socialpædagogiske fritidsforanstaltninger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kommunalt formidlet)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kommunalt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formidlet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Forældrerepræsentation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16.04.25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overenskomst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fritidshjem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fritidshjem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Pasningsstruktur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etablering og drift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Selvejende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Privatinstitutioner,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tilskud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mål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 dagtilbuddene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16.05.21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Åbent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fritidshjem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Venteliste/pasningsgaranti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Pladsanvisning/visitation/optagelse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Forældrerepræsentation/bestyrelser/ kollegiale organer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Børnenormering/-tal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forældrenes egenbetaling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44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32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daginstitutioner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Arrangementer/underholdning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Bespisning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madordning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Feriekolonier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udflugter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Transportordninger for daginstitutioner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Legetøj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spil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Naturaktiviteter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 læreplaner og principper for institutionens/dagplejens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 (puljeordninger)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ikke-kommunalt formidlet dagpleje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16.06.45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handicappede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 for ældre og handicappede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boligtilbud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ældre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Beboerråd/centerråd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 til ældre og handicapboliger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beboerne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Plejebeboere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i/fra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Aflastningsplads/-bolig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Skærmet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enhed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Serviceydelser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Arrangementer/aktiviteter/underhold </w:t>
            </w:r>
            <w:proofErr w:type="spellStart"/>
            <w:r w:rsidRPr="006C721A">
              <w:rPr>
                <w:sz w:val="20"/>
              </w:rPr>
              <w:t>ning</w:t>
            </w:r>
            <w:proofErr w:type="spellEnd"/>
            <w:r w:rsidRPr="006C721A">
              <w:rPr>
                <w:sz w:val="20"/>
              </w:rPr>
              <w:t xml:space="preserve">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Husorden/dyrehold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Råderet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Sikkerhedsforhold,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ældre, handicappede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praktisk hjælp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Madservice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samt optræning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Havearbejde/snerydning/</w:t>
            </w:r>
            <w:proofErr w:type="spellStart"/>
            <w:r w:rsidRPr="006C721A">
              <w:rPr>
                <w:sz w:val="20"/>
              </w:rPr>
              <w:t>hovedrengø</w:t>
            </w:r>
            <w:proofErr w:type="spellEnd"/>
            <w:r w:rsidRPr="006C721A">
              <w:rPr>
                <w:sz w:val="20"/>
              </w:rPr>
              <w:t xml:space="preserve"> 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Fodpleje,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frisør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Boligindretning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individuel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befordring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Klager over omfang/udførelsen af 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Hjemmesygepleje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29.18.0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 af nærtstående med handicap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alvorlig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27.63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døende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27.21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Merudgiftsydelse/tilskud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dækning af udgifter for medhjælp og livsførelse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leverandører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 og praktisk hjælp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Afløsning eller aflastning til ægtefælle, forældre mv. og midlertidigt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ophold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16.08.40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praktisk bistand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 m.v., som modtageren selv antager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16.08.44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Borgerstyret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assistance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samt generelle aktiverende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forebyggende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samt generelle aktiverende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forebyggende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genoptræning samt generelle aktiverende og forebyggende 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Klubarbejde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Besøgsordninger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aktiviteter/arrangementer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Ophold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ledsagelse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Transportordninger ifm. genoptræning samt generelle aktiverende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forebyggende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og vedligeholdelsestræning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Fysioterapi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vederlagsfri behandling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m.fl.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Pensionistboliger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Integrerede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boliger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Invalideboliger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børn og 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klubtilbud/målsætninger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udmeldelse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ved klubtilbud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 til klubtilbud mv. og forældrenes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egenbetaling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Beskyttede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misbrugsbehandling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misbrugsbehandling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 mv. beregnet til midlertidigt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personer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 sociale vanskeligheder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Svangre-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mødrehjem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alkoholskadede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narkomaner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Behandlingsinstitutioner mv. for personer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vidtgående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fysiske eller psykiske handicap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 for personer med vidtgående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fysiske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psykiske handicap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hjemmet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Visitationsudvalg,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 med kriminelle udviklingshæmmede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</w:t>
            </w:r>
            <w:r w:rsidRPr="006C721A">
              <w:rPr>
                <w:spacing w:val="-5"/>
                <w:sz w:val="20"/>
              </w:rPr>
              <w:t>36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 revalideringsindsats til personer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begrænsninger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arbejdsevnen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Aktivitets- og samværstilbud (væresteder,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daghjem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Aflønning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befordringsudgifter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stofmisbrugere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stofmisbrugere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Husvilde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Alkoholbehandlingstilbud</w:t>
            </w:r>
            <w:r w:rsidRPr="006C721A">
              <w:rPr>
                <w:spacing w:val="2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16.13.28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støtte-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Krisecentre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Krisecentre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Bofællesskaber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botilbud efter servicelovens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107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(bofællesskaber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Værested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misbrugere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botilbud efter servicelovens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110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(forsorgshjem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herberger)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Svangre-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mødrehjem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Længerevarende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Invalidepension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Folkepension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Enkepension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Førtidspension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Invaliditetsydelse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Delpension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helbredstillæg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finansielle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Indtægtsregulering,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beregning, tilbagebetaling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Betingelser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social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pension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ekstra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Ungdomsydelse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forskudsvis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grupper af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sundhedskort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Sundhedsydelser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32.42.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læge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indplacering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 sikringsgruppe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Samarbejde/redegørelse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 sundhedsområdet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Overenskomster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sygesikringen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Afregninger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sygesikringen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Samarbejdsudvalg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 sygesikringen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leveret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 praktiserende sundhedspersoner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forbindelse med behandling i praksissektoren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32.39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16.18.32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købt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leveret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et andet EU/EØS-land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32.42.1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sygedagpenge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 ved ulykkestilfælde/tilskadekomst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Dagpengeudbetalinger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 socialudvalget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16.19.06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alvorligt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syge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16.19.10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sygedagpenge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Sundhedsplejerskeordninger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Sundhedsprofiler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Skolelægeordninger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oplysning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vejledning til børn og forældre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Sundhedsfremmende og sygdomsforebyggende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indsats, planlægning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tandplejeordninger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Tandregulering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Voksentandpleje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Tandpleje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18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Omsorgstandpleje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16.21.12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Specialtandpleje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tandproteser ved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ulykkesbetingede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tandskader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Sygdomsbekæmpelse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forebyggelse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Svangerskabshygiejne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Sygdomsforebyggelse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Sygdomsbekæmpelse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Beboerindskud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</w:t>
            </w:r>
            <w:r w:rsidRPr="006C721A">
              <w:rPr>
                <w:spacing w:val="-5"/>
                <w:sz w:val="20"/>
              </w:rPr>
              <w:t>08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Boligydelse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</w:t>
            </w:r>
            <w:r w:rsidRPr="006C721A">
              <w:rPr>
                <w:spacing w:val="-5"/>
                <w:sz w:val="20"/>
              </w:rPr>
              <w:t>04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deltagere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kollektive bofællesskaber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depositum el.lign.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Psykiatri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Psykiatri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Distriktspsykiatri</w:t>
            </w:r>
            <w:r w:rsidRPr="006C721A">
              <w:rPr>
                <w:spacing w:val="2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Lokalpsykiatri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Adoption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Adoption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Arbejdsskadeforsikring</w:t>
            </w:r>
            <w:r w:rsidRPr="006C721A">
              <w:rPr>
                <w:spacing w:val="2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Arbejdsskadeforsikring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filantropi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filantropi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Enkeltudgifter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Sygebehandling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Flyttehjælp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Repatriering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Klubarbejde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Besøgsordninger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Gymnastik/styrketræning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</w:t>
            </w:r>
            <w:r w:rsidRPr="006C721A">
              <w:rPr>
                <w:spacing w:val="2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forsørgelsessvigt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 til udgifter ved deltagelse i introduktionsprogrammer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Efterlevelseshjælp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16.28.15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Brugerbetaling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modtagers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hjælp efter aktivloven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32.21.3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Driftsaftaler/godkendelser,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Driftsaftaler/godkendelser,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Boligformer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socialpædagogisk sigte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Ungdomsboliger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forsørgere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Børnefamilieydelse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Børnefamilieydelse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Ægtefællebidrag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Uddannelsesbidrag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botilbud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behandlings- og botilbud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Behandlings- og botilbud mv., struktur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myndigheders behandlings- og botilbud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myndigheders behandlings- og botilbud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redegørelse,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brug af tilbud i regionen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Døgnhjemmepleje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Døgnhjemmepleje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Delpension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Delpension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Ungdomsydelser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Vejlednings- og introduktionsprogram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ulønnet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aktivitet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aktiverende foranstaltning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16.37.10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Lønvilkår/arbejdstid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Svangerskabsafbrydelse,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sterilisation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16.38.00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Svangerskabsafbrydelse,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sterilisation mv.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Sociallægeligt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Sociallægeligt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16.42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Socialkiropraktisk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Socialkiropraktisk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</w:t>
            </w:r>
            <w:r w:rsidRPr="006C721A">
              <w:rPr>
                <w:spacing w:val="-5"/>
                <w:sz w:val="20"/>
              </w:rPr>
              <w:t>20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</w:t>
            </w:r>
            <w:r w:rsidRPr="006C721A">
              <w:rPr>
                <w:spacing w:val="-5"/>
                <w:sz w:val="20"/>
              </w:rPr>
              <w:t>24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ydelser,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formål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ydelser,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formål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børn med nedsat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 til dækning af tabt arbejdsfortjeneste,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børn med nedsat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nedsat funktionsevne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16.49.00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</w:t>
            </w:r>
            <w:r w:rsidRPr="006C721A">
              <w:rPr>
                <w:spacing w:val="-5"/>
                <w:sz w:val="20"/>
              </w:rPr>
              <w:t>00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Ordensregler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Erstatningskrav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forløb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Eksamen,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årsprøver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skoletiden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deltagelse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folkeskolens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Lærerstuderendes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praktikperiode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Udtalelser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Eleverklæringer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uddannelsesstøtte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17.00.35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Undervisningsmiljø/elevers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trivsel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Styrelsen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skolevæsen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skolevæsen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Skolebestyrelsens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Skolesektorplan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Skoleplan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 af pædagogisk- 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(PPR)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organers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skolernes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enkelte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skoles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målsætning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Målsætninger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afsluttende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(ikke blanketter)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 planlægning/tilrettelæggelse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 planlægning/tilrettelæggelse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Undervisningsplan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Læseplaner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Ferier/fridage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Klassedannelser/elevtal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Undervisningstid/timetal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Undladelse af kursusdeling/sammenlægning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Holddannelse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Helhedsaftaler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Indholdet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Klasse-/holdlister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15.02.0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Skemalægning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fagdelt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Vikarordning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Lektiehjælp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faglig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fordybelse inden for undervisningstiden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Understøttende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projektopgave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Elevevaluering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planlægning,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blanketter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Årsplanlægning,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enkelte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lærer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Erhvervsrettet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10.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(eud10)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undervisning, undervisningsdifferentiering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17.02.80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budgetforslag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17.02.81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budget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17.02.82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regnskab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og specialpædagogisk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og specialpædagogisk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skolen/klasser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skolen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hold/klinik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i klasser - enkeltmandsundervisning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Pædagogisk-psykologisk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vurdering (PPR)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Hjemmeundervisning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Sygehusundervisning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ordblindetest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specialpædagogisk 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Vidtgående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 regionsrådets foranstaltning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førskolebørn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hos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tosprogede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Modtagelsesklasser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Heldagsskole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Motoriske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adfærdsmæssige støtteforanstaltninger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i dagbehandlingstilbud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anbringelsessteder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 tilrettelagt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Anden specialundervisning og adfærdsmæssige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Specialklasser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11.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skoleår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Folkeskoleaktiviteter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Folkeskoleaktiviteter og -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Skolehaver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Stævner,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Lejrskoler/ekskursioner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Temadage,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Featureuger,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Kulturelle folkeskolearrangementer/fester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Legetøj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spil,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Udeskole/naturklasse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Dyrehold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Naturskoler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Skolebespisning,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kantine/skolemælk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Gæstelærere,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Skolepatruljer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Skoleblade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Udvekslinger,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folkeskoleaktiviteter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17.04.25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Erhvervspraktik,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begyndelse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afslutning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17.04.32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Skolehistoriske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Datoer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tidspunkter/tidsramme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Indstilling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anmeldelse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Skriftlige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prøver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Mundtlige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praktiske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prøver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Afgangsprøver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enkelte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fag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</w:t>
            </w:r>
            <w:r w:rsidRPr="006C721A">
              <w:rPr>
                <w:spacing w:val="-10"/>
                <w:sz w:val="20"/>
              </w:rPr>
              <w:t>6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Karaktergivning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Afgangsbevis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Elevevaluering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test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projektopgave,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9.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selvvalgte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opgave,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9.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selvvalgt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opgave,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10. klasse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Tilrettelæggelse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planlægning, folkeskolens prøver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prøve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Prøveafholdelse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17.05.28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Bedømmerne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(censorer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eksaminatorer)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Bedømmelse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17.05.32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Eksamensbeviser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Erhvervsvejledning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Forældrekontakt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Forældremøder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Meddelelse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elevernes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udbytte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 skolegangen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17.02.2</w:t>
            </w:r>
            <w:r w:rsidRPr="006C721A">
              <w:rPr>
                <w:spacing w:val="-10"/>
                <w:sz w:val="20"/>
              </w:rPr>
              <w:t>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Skolepsykologisk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rådgivning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Skolepsykologisk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 og uddannelsesinstitutioner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folkeskolen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 og uddannelsesinstitutioner efter folkeskolen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lån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Legater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lån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almindelighed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Friskoler, efterskoler mv - 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Friskoler, efterskoler mv - 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Efterskoler,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elevstøtte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Fortsættelseskurser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Folkehøjskoler,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elevstøtte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Husholdningsskoler,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Handelsskoler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Højskoler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Landbrugsskoler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Tekniske</w:t>
            </w:r>
            <w:r w:rsidRPr="006C721A">
              <w:rPr>
                <w:spacing w:val="40"/>
                <w:sz w:val="20"/>
              </w:rPr>
              <w:t xml:space="preserve"> </w:t>
            </w:r>
            <w:r w:rsidRPr="006C721A">
              <w:rPr>
                <w:sz w:val="20"/>
              </w:rPr>
              <w:t>skoler/specialarbejderskoler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EFG (Erhvervsfaglig grunduddannelse)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Håndarbejdsskoler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elevstøtte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grundskoler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bidrag,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grundskoler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folkehøjskoler, efterskoler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folkehøjskoler, efterskoler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Alternativ undervisning/udskolingsordninger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Alternativ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Udskolingsordninger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fritidsforanstaltninger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skolefritidsordning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(SFO)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Forsøgs-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Tværsektorielle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udviklingsprojekter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tosprogede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tosprogede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Basisundervisning i modtagelsesklasser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Basisundervisning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udvidede modtagelsesklasser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undervisning i dansk som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andetsprog,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tosprogede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Modersmålsundervisning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hos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tosprogede førskolebørn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afdækning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sproglige kompetencer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grundskoleundervisning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Opfyldelse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undervisningspligten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Opfyldelse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undervisningspligten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Skoleindskrivning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Fravær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fritagelse fra fag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Udsættelse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Rullende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skolestart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Skoleflytning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problemer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Elevaktiviteter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Ulykkestilfælde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Skolerejser/kurser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udveksling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Skolepatrulje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Udskrivning/opfyldelse af undervisningspligt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folkeskolen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Skolegang uden for kommunegrænsen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(til/fra)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Skolegang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eget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skoledistrikt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folkeskolen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5"/>
                <w:sz w:val="20"/>
              </w:rPr>
              <w:t xml:space="preserve">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Klassetrinsindplacering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17.20.25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skolefritidsordning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(SFO)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17.13.1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folkeskoleelever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Privatskoleelever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befordring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(fx sygebefordring)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Indlogering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skoleelever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(kostskole)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skoler/friskoler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skoler/friskoler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ungeindsats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ungeindsats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retningslinjer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Kollektiv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Individuel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Materialesamling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Skolevejledere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friskoler, private grundskoler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17.27.15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uddannelse,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 eller anden aktivitet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Vurdering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uddannelsesparathed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erhverv til elever i folkeskolen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erhverv for unge mellem 15 og 17 år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om valg af uddannelse og erhverv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25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år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1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om valg af ungdomsuddannelse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8.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Klasse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9.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Introduktionskurser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brobygning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10.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klasse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Brobygning fra øvrige uddannelsesforløb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17.27.2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17.27.30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Kontaktperson,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kommunal ungeindsats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Øvelsesskolevirksomhed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Øvelsesskolevirksomhed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Opfølgning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forløb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 udlændinge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 til voksne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m.fl.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Målgruppe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tilbuddet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Struktur,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Fravær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udelukkelse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henvisning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indplacering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tilrettelæggelse, praktisk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integrationsopgaver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erhvervsvejledning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Tolkebistand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 voksne udlændinge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Evaluering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kursisterne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kursusbeviser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 (sprogcentre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Sprogcenterråd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Sprogcentrenes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kursistråd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17.32.30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Befordringsgodtgørelse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17.33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udlændinge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 og undervisning for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54.17.0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Kursus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samfundsforståelse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Danskuddannelse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54.17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Særskilt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danskuddannelse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54.17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folkeskoleområdet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folkeskoleområdet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forældre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elever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som deltager i undervisning i fritiden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deltager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folkeskolens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deltagere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kulturcenteraktiviteter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r w:rsidRPr="006C721A">
              <w:rPr>
                <w:spacing w:val="-2"/>
                <w:sz w:val="20"/>
              </w:rPr>
              <w:t>skolefritidsordning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17.35.16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betalinger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folkeskolens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ungdomsskoler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ungdomsskoler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ungdomsskoler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generelle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overordnede 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18.01.00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 generelle og overordnede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tilrettelæggelse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Skoleårets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forløb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afslutning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(prøver,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beviser m.v.)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Elevaktiviteter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klubvirksomhed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Heltidsundervisning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Udadrettet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kontakt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(forældre)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alderskriterier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til/fra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kommuner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18.01.13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Ungdomsskoleplaner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økonomi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Elever/de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Produktionsskoleaktiviteter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Ungdomsklubber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Interessegrupper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Fritidsklubber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Aftenskoler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Aftenhøjskoler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Studiekredse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Erhvervsmæssige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kurser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Interessegrupper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Prøveforberedende enkeltfagsundervisning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Foredragsrækker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kulturelle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 kulturelle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Folkeuniversitetsvirksomhed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Folkeuniversitetsvirksomhed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Lokaletilskud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Lokaletilskud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indvandrere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indvandrere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bestyrelse,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bestyrelse,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Ungdomsskolebestyrelsen,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Ungdomsskolebestyrelsens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 (vedtægt/forretningsorden)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fritidsorganisationer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Ungdomsskoletilbud,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ikke- obligatorisk 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Ungdomsskoletilbud,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ikke- obligatorisk undervisning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Færdselslære,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knallertkørsel, traktorteori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Heltidsundervisning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Produktionsskoleaktiviteter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tilrettelagt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unge indvandrere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oplysningsområdet, 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Fritidsområdet,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Arbejdsmarkedsområdet, 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Socialområdet,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Festarrangementer,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ungdomsskolen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Tværgående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ungdomsskoletilbud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Klubvirksomhed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klubber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imellem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Medlemslister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Egenbetaling/kontingenter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Rammefordeling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Foreninger/kredse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</w:t>
            </w:r>
            <w:r w:rsidRPr="006C721A">
              <w:rPr>
                <w:spacing w:val="-10"/>
                <w:sz w:val="20"/>
              </w:rPr>
              <w:t>8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aftale/samarbejde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Arrangementer under folkeoplysningsudvalget</w:t>
            </w:r>
            <w:r w:rsidRPr="006C721A">
              <w:rPr>
                <w:spacing w:val="40"/>
                <w:sz w:val="20"/>
              </w:rPr>
              <w:t xml:space="preserve"> </w:t>
            </w:r>
            <w:r w:rsidRPr="006C721A">
              <w:rPr>
                <w:sz w:val="20"/>
              </w:rPr>
              <w:t>(konferencer,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møder,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udstillinger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Folkeoplysende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voksenundervisning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 folkeoplysende foreningsarbejde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aktivitetstilskud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18.15.08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foreninger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som grundlag for 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Beløbsramme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 af lokaler og udendørsanlæg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 folkeoplysning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Folkeoplysningsudvalget, sammensætning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Fritidsaktiviteter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folkeoplysningsloven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Fritidsaktiviteter uden for folkeoplysningsloven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(selvejende)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(selvejende)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Daghøjskoler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(selvejende)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Daghøjskoler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(selvejende)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Idræt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Idræt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Eliteidræt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18.20.04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Idrætsarrangementer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19.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Kulturhistoriske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Kulturhistoriske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19.00.00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Kulturhistoriske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Museums-/arkivsamarbejde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udstillinger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 uden for museums-/arkivsammenhæng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udstillinger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 uden for museums-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/arkivsammenhæng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Konservering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Undersøgelsesvirksomhed,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Samlinger,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Arkivforedrag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Udstillingsvirksomhed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Omvisninger/besøg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arkiver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Arkivpublikationer og formidlingsvirksomhed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Indlåns-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udlånsvirksomhed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Tilgængelighed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umiddelbart tilgængelige 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19.02.19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personoplysninger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19.03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Indsamlingsvirksomhed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genstande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Bevaring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konservering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genstande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Samlinger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erhvervelser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Arkæologisk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Antikvarisk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Udstillinger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Publikationer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udlånsvirksomhed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kultur-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naturarven</w:t>
            </w:r>
            <w:proofErr w:type="spellEnd"/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ifm. den fysiske planlægning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museumsråd,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kulturmiljøråd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museer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Museets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19.03.44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Museumsbutik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>café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Teatervirksomhed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Teatervirksomhed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lokale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teater/teaterforeninger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Egnsteater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Børneteater/opsøgende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teater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Amatørteatre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Skoleteatre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Landsdelsscene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Københavnske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Teatersamarbejde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Små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storbyteatre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Teaterabonnementsordning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Biografer/film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Biografer/film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Filmforevisning/-arrangementer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Filmklubber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Filmudlejning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 musikskole)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Musikvirksomhed (ud over musikskole)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Koncerter/musikforeninger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Orkestre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kor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Skoleorkestre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Byorkestre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Landsdelsorkestre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Udgivelse/produktion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spillesteder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Honorarstøtte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musikvirksomhed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musikudvalg,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Kunstvirksomhed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Kunstudstillinger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ophæng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Monumenter,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mindesmærker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statuer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Statens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Kunstfond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billedkunstråd,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tv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radio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tv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radio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Sendetilladelser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Udøvelse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programvirksomhed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Reklamer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Tilskud/sponsorering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Sæsontilrettelæggelse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 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Musikskolers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Musikskoletakster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Musikalske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grundkurser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(MGK)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Undervisningstilbud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musikskoler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Musikskolekoncerter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Optagelse/venteliste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musikskole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Musikskolens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Sæsontilrettelæggelse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20.08.06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Billedskolers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billedskoler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udstillinger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Optagelse/venteliste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billedskole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Billedskoleelever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Billedskolebestyrelse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Medborger-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forsamlingshuses 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Medborger-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forsamlingshuses virksomhed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kulturhuses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Musik-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kulturhuses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virksomhed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kulturelle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kulturinstitutioner </w:t>
            </w:r>
            <w:r w:rsidRPr="006C721A">
              <w:rPr>
                <w:spacing w:val="-2"/>
                <w:sz w:val="20"/>
              </w:rPr>
              <w:t>(selvejende)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 kulturinstitutioner (selvejende)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Festivaler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events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Festivaler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events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Kulturaftaler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20.20.00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Kulturaftaler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Skoletjeneste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20.30.00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Skoletjeneste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Materialevalg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Biblioteksreglement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Låneadgang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udelukkelse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lån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på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bibliotekspublikum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Katalogiseringssystemer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principper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Biblioteksrådets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virke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funktioner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Centralbiblioteksvirksomhed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Udlånsvirksomhed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Bogudlån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plader/kassetter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Kunstudlån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Lydaviser/lydbøger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Video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21.01.10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udlånskontrol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Reservering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 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Hjemkaldelse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Fornyelse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Fjernlån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Selvbetjening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stedet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Benyttelse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stedet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Lektiecafe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Læringscentre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biblioteker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Materialesamlinger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Materialesamlinger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AV-materialer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AV-materialer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pædagogiske </w:t>
            </w:r>
            <w:r w:rsidRPr="006C721A">
              <w:rPr>
                <w:spacing w:val="-2"/>
                <w:sz w:val="20"/>
              </w:rPr>
              <w:t>læringscentre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Folkeskolens pædagogiske læringscentre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Styrelse,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struktur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Skolebibliotekets samlinger og undervisningsmaterialer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21.06.03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Skolebibliotekets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teknisk bistand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21.06.04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Hjemlån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biblioteks-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materialekundskab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Bibliotekssamarbejde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enkelte befolkningsgrupper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enkelte befolkningsgrupper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Sygehuse,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Erhvervsservice,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Uddannelsesinstitutioner, 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institutioner, biblioteksbetjening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 befolkningsgrupper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biblioteksstruktur,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bogbusser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biblioteksstruktur,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bogbusser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Biblioteksudstillinger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arrangementer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Biblioteksudstillinger og - arrangementer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referencearbejde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referencearbejde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rekvirerede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biblioteksydelser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rekvirerede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biblioteksydelser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Bibliotekernes</w:t>
            </w:r>
            <w:r w:rsidRPr="006C721A">
              <w:rPr>
                <w:spacing w:val="9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nettjenester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21.20.00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Bibliotekernes</w:t>
            </w:r>
            <w:r w:rsidRPr="006C721A">
              <w:rPr>
                <w:spacing w:val="-14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nettjenester</w:t>
            </w:r>
            <w:proofErr w:type="spellEnd"/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hotelvirksomhed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hotelvirksomhed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Alkoholbevillinger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Restaurationsvirksomheders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lukketid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dans,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musik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spil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Gevinstgivende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spilleautomater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Lejlighedstilladelser,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enkeltstående arrangementer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Optræden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offentligheden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Bevillingsnævn,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Forretningers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åbningstid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(butikstid)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Forretningers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åbningstid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(butikstid)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autorisationer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autorisationer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gas-,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sanitetsmestre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gas-,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vand-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sanitetsmestre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kloakmestre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kloakmestre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Apotekerbevilling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Apotekerbevilling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elinstallatører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Autorisation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elinstallatører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Biografbevilling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(tilladelse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 filmforevisning)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Biografbevilling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(tilladelse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 filmforevisning)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Taxikørsel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Taxikørsel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Tilbagekaldelse, nægtelse af fornyelse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bortfald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tilladelser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taxikørsel (taxibevillinger)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Bestemmelser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taxiers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indretning, udstyr, benyttelse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22.11.04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Førere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køretøjer,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Bestillingskontorer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limousine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sygetransport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Tilladelser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erhvervsmæssig personbefordring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kundernes 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Holdepladser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taxikørsel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Trafikbøger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taxikørsel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vej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Taxinævn,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Fragttrafik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Fragttrafik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Buskørsel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Buskørsel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Spillekasinoer,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kontrollanter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22.14.00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Spillekasinoer,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kontrollanter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ægteskabsbetingelser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dansk bopæl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Registreret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partnerskab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ægteskabsbetingelser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 udenlandsk bopæl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registreret partnerskab til ægteskab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Indfødsret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Indfødsret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Grundlovsceremonier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Umyndiggørelse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Umyndiggørelse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Navneændring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Navneændring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Folkeregistrering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Folkeregistrering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Registrering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CPR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CPR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oplysninger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CPR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Navne-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adressebeskyttelse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23.05.08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Validering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registrerede bopælsoplysninger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Flytteanmeldelse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til/fra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udlandet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CPR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lovens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57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Nemkonto</w:t>
            </w:r>
            <w:proofErr w:type="spellEnd"/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betalinger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23.15.1</w:t>
            </w:r>
            <w:r w:rsidRPr="006C721A">
              <w:rPr>
                <w:spacing w:val="-10"/>
                <w:sz w:val="20"/>
              </w:rPr>
              <w:t>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personregistrering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personregistrering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Legitimationskort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16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år (spiritus)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Legitimation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Pas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Knallertbevis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legitimationskort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personers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tilslutning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tilslutning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23.15.10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Nemkonto</w:t>
            </w:r>
            <w:proofErr w:type="spellEnd"/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offentlige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betalinger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Digital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Post,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fysiske personer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spærring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NemID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identitet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</w:t>
            </w:r>
            <w:proofErr w:type="spellStart"/>
            <w:r w:rsidRPr="006C721A">
              <w:rPr>
                <w:sz w:val="20"/>
              </w:rPr>
              <w:t>MitID</w:t>
            </w:r>
            <w:proofErr w:type="spellEnd"/>
            <w:r w:rsidRPr="006C721A">
              <w:rPr>
                <w:sz w:val="20"/>
              </w:rPr>
              <w:t>)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registrering, udstedelse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borgere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Familieydelser,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Barsel,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Begravelseshjælp,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undtagelse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fra 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sygesikring,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undtagelse fra digital selvbetjening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23.19.28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 af borgere fra 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selvbetjeningsløsninger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23.25.10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indsigtsret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berigtigelse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sletning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begrænsning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proofErr w:type="spellStart"/>
            <w:r w:rsidRPr="006C721A">
              <w:rPr>
                <w:sz w:val="20"/>
              </w:rPr>
              <w:t>dataportabilitet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indsigelse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23.25.40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Automatiske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individuelle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afgørelser, herunder profilering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rFonts w:ascii="RA Gorm Medium"/>
                <w:sz w:val="20"/>
              </w:rPr>
            </w:pPr>
            <w:r>
              <w:rPr>
                <w:rFonts w:ascii="RA Gorm Medium"/>
                <w:sz w:val="20"/>
              </w:rPr>
              <w:t>23.25.45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Behandling af billeder, databehandling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rFonts w:ascii="RA Gorm Medium"/>
                <w:sz w:val="20"/>
              </w:rPr>
            </w:pPr>
            <w:r w:rsidRPr="00784FDD">
              <w:rPr>
                <w:rFonts w:ascii="RA Gorm Medium"/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Administrationsaftaler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Bisidder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23.30.15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Fuldmagter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23.30.20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Værgemål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 w:rsidRPr="00784FDD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23.35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Administrative forholdsregler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23.35.00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Administrative forholdsregler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52046C">
            <w:pPr>
              <w:spacing w:after="0" w:line="240" w:lineRule="auto"/>
            </w:pPr>
            <w:r w:rsidRPr="00784FDD"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23.35.10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Adgangsbegrænsning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52046C">
            <w:pPr>
              <w:spacing w:after="0" w:line="240" w:lineRule="auto"/>
            </w:pPr>
            <w:r w:rsidRPr="00784FDD"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Erhvervsforhold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Erhvervsforhold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Erhvervsforhold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lastRenderedPageBreak/>
              <w:t>24.00.01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Samarbejde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med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aktieselskaber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Fritagelse af virksomheder for tilslutning</w:t>
            </w:r>
            <w:r w:rsidRPr="006C721A">
              <w:rPr>
                <w:color w:val="202429"/>
                <w:spacing w:val="-12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Offentlig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Digital</w:t>
            </w:r>
            <w:r w:rsidRPr="006C721A">
              <w:rPr>
                <w:color w:val="202429"/>
                <w:spacing w:val="-12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Post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24.01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Landbrugsforhold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Landbrugsforhold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Krydsoverensstemmelse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forbindelse med direkte støtte til landbrugere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håndværk,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industri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håndværk,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industri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Skovbrug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Fiskeri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Turisme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Turisme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Turisme, erhvervsudviklingsaktiviteter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Øvrige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erhverv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Erhvervsfremme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Erhvervsfremme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Egnsudviklingsstøtte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Erhvervsbyer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 om erhvervsudviklingsaktiviteter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 om erhvervsudviklingsaktiviteter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Erhvervsudviklingsaktiviteter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Forskerparker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Erhvervsserviceaktiviteter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iværksætteri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Regionale erhvervsudviklingsprogrammer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Hjemmeservice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Hjemmeservice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Optagelse/sletning i tilskudsordningen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Virksomhedens opgørelse/indberetning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udført 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Tilskuddets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størrelse/udbetaling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Medieproduktion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medievirksomheder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eksport/salg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eksport/salg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Underleverandør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virksomheder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24.15.03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Direkte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eksport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24.15.05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reklameplads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Skatteankenævn og vurderingsankenævn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skattemyndigheder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Indkomstbeskatning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Årsopgørelse (efterbetaling/tilbagebetaling)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Forskudsregistrering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Personfradrag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 beskatning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begrænset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skattepligt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(A)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Beskatning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ægtefæller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(B)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Principper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indkomstopgørelsen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( C)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Indkomstopgørelse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lønmodtagere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(D)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erhvervsmæssige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indtægter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25.01.15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erhvervsbetingede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fradrag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(F)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Ejendomsregnskabet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(G)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Afståelse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fast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(H)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Forsikringer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(I)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Udlæg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fra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dødsboer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(J)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Aktionærbeskatningen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(K)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Indkomstopgørelse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selvstændige erhvervsdrivende (L)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Nedslag for rente- og pensionsindtægter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(M)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Formueopgørelsen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(N)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indkomst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(O)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Selvangivelsespligt og oplysningspligt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(P)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Landbruget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m.v.(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R)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skattekrav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fristen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 skønsmæssige ansættelser m.v. (T)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Befordringsudgifter og 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(U)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forhåndsbesked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(S)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Leasing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(V)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25.01.31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afskrivning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faste ejendomme med hjemfaldsforpligtelse (Ø)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Ejendomsbeskatning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Ejendomsbeskatning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Grundskyld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Ejendomsskyld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Dækningsafgift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Tillægsgrundskyld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Fritagelse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grundskyld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Lån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betaling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ejendomsskatter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Ejendomsvurdering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vurdering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Årsomvurdering/årsregulering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Grundværdi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ejendomsværdi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fast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ejendom, skødepåtegning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Indirekte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skatter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Indirekte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skatter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Restaurationsafgifter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spilleautomater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renteforsikringer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stærke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drikke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Motorafgift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Moms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skatteafgift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morskabsautomater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Kirkeskat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Kirkeskat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skatteområdet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Borgerbetjening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skatteområdet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Vejledning og information om gældende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regler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brugen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 digitale løsninger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Ændring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forskud,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udskrivning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 skattekort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selvangivelser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forskudsskemaer, samt øvrigt materiale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Videreformidling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forespørgsler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 skatteområdet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statslige skattecentre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jordrente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Afgifter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samt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jordrente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Ejendomsværdiskat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Ejendomsværdiskat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Beregningsgrundlag,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sats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25.17.02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Nedslagsbeløb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ejendomsværdiskat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Tillæg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Nedslag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25.17.10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ejere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Skattegrundlag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Skattegrundlag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Udskrivningsgrundlag,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kommuneskat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Udskrivningsgrundlag,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kirkeskat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indkomstskat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Selskabsskat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Ophævet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pensionsordninger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Frigørelsesafgift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selskabsskat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Skattebøder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Skattebøder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Udarbejdelse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ligningsplan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Udarbejdelse</w:t>
            </w:r>
            <w:r w:rsidRPr="006C721A">
              <w:rPr>
                <w:spacing w:val="-1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ligningsplan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Ligningsgrundlaget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Ligningsplanen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25.25.03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Midtvejsrapport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Beretning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ifm.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ligningsplan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kontrol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information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kontrol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information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Servicebesøg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Møder/kurser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branchegrupper m.fl.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Brugerservice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Kontrolaktioner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Forskudsregistrering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Forskudsregistrering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Subjektiv skattepligt (skattepligtsspørgsmål)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Subjektiv skattepligt (skattepligtsspørgsmål)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Skattepligt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selskaber,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fonde, foreninger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25.31.01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Afgrænsningsspørgsmål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A/B- indkomst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Lønmodtagerfradrag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Befordringsudgifter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Rentefradrag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Selvstændige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erhvervsdrivende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Selvstændige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erhvervsdrivende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Indtægter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generelt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Driftsudgifter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Udsættelser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selvangivelser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Virksomhedsskatteordningen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Omlægning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regnskabsår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personer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Udenlandsbeskatning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Beskatning af udenlandsk indkomst </w:t>
            </w:r>
            <w:r w:rsidRPr="006C721A">
              <w:rPr>
                <w:spacing w:val="-6"/>
                <w:sz w:val="20"/>
              </w:rPr>
              <w:t xml:space="preserve">og </w:t>
            </w:r>
            <w:r w:rsidRPr="006C721A">
              <w:rPr>
                <w:sz w:val="20"/>
              </w:rPr>
              <w:t>dobbeltbeskatningsoverenskomster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fradrag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forbindelse med udenlandsk indkomst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eftergivelse/lempelse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eftergivelse/lempelse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25.34.01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Lønmodtagere/erhvervsdrivende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aktionærbeskatning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Selskabs-</w:t>
            </w:r>
            <w:r w:rsidRPr="006C721A">
              <w:rPr>
                <w:spacing w:val="-1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aktionærbeskatning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Indkomst,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selskaber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indkomst/selskabsindkomst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Sambeskatning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U1-attest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Skattefritagelse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Maskeret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udbytte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Pensionsbeskatning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forhåndsbesked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forhåndsbesked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Dødsbobeskatning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Dødsbobeskatning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Formuebeskatning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Formuebeskatning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indkomst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indkomst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Sømandsbeskatning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Sømandsbeskatning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Konkurs/underskud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Konkurs/underskud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Virksomhedskontrol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Virksomhedskontrol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restancearbejde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Betalingsstandsninger,</w:t>
            </w:r>
            <w:r w:rsidRPr="006C721A">
              <w:rPr>
                <w:spacing w:val="19"/>
                <w:sz w:val="20"/>
              </w:rPr>
              <w:t xml:space="preserve"> </w:t>
            </w:r>
            <w:r w:rsidRPr="006C721A">
              <w:rPr>
                <w:sz w:val="20"/>
              </w:rPr>
              <w:t>akkord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Gældssanering/konkurs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Eftergivelse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Henstand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fordringer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tilbagebetaling </w:t>
            </w:r>
            <w:proofErr w:type="spellStart"/>
            <w:r w:rsidRPr="006C721A">
              <w:rPr>
                <w:sz w:val="20"/>
              </w:rPr>
              <w:t>boligstøttelå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25.45.14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Inddrivelse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fortrinsberettigede fordringer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efterlevelseshjælp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begravelseshjælp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underholdsbidrag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underholdsbidrag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børne- og ungeydelse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tilbagebetaling </w:t>
            </w:r>
            <w:proofErr w:type="spellStart"/>
            <w:r w:rsidRPr="006C721A">
              <w:rPr>
                <w:sz w:val="20"/>
              </w:rPr>
              <w:t>børnetilsku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delpension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registreret partnerskab til ægteskab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</w:t>
            </w:r>
            <w:r w:rsidRPr="006C721A">
              <w:rPr>
                <w:spacing w:val="-5"/>
                <w:sz w:val="20"/>
              </w:rPr>
              <w:t>32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kommunekrav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invaliditetsydelse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25.45.35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 - tilbagebetaling international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invaliditetsydelse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tidlig 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tidlig 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25.45.39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Opkrævning - tilbagebetaling hjemrejsebistand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reintegrationsbistand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seniorpension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international seniorpension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tilbagebetaling seniorpræmie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7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fleksydelsesbidrag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tilbagebetaling </w:t>
            </w:r>
            <w:proofErr w:type="spellStart"/>
            <w:r w:rsidRPr="006C721A">
              <w:rPr>
                <w:sz w:val="20"/>
              </w:rPr>
              <w:t>fleksydelse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Opkrævning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tilbagesøgning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25.45.49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Dødsbo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Tilsynsvirksomhed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25.47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Bøde-/ansvarssager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Bøde-/ansvarssager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Taksation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25.47.02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manglende indsendelse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af selvangivelser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Kontrollovstillæg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25.47.04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Kildeskatteovertrædelser</w:t>
            </w:r>
            <w:r w:rsidRPr="006C721A">
              <w:rPr>
                <w:spacing w:val="2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Retsvæsen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militær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militær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militær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Politi/lokalnævn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Politi/lokalnævn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Domstole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(grundlister,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nævninge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domsmænd)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Domstole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(grundlister,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nævninge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domsmænd)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Militær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26.03.01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Hjemmeværn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service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Opbygning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behandlings-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botilbud 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Udviklingsplaner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Omkostningsbaserede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takster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kommunale 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dagbehandlingstilbud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 unge med sociale problemer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døgninstitutioner for børn og 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nedsat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fysisk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psykisk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sikrede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Forsyningsansvar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 for brug af andre myndigheders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behandlings-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botilbud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 for brug af andre myndigheders behandlings- og botilbud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Årlig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redegørelse,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brug af tilbud i regionen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Rammeaftaler m.v. - det specialiserede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socialområde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27.03.</w:t>
            </w:r>
            <w:r w:rsidRPr="006C721A">
              <w:rPr>
                <w:spacing w:val="-5"/>
                <w:sz w:val="20"/>
              </w:rPr>
              <w:t>40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Redegørelser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udviklingsrådet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private behandlings- og botilbud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/ godkendelser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behandlingstilbud mv, driftsaftaler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godkendelser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tilsyn med driften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 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 service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Rådgivning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Familieorienteret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forebyggende indsatser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Familievejlederordning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/ familievejledning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Handleplaner,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 og opfølgning efter serviceloven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148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150-151c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Socialforvaltning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Psykiatri samarbejde (PSP)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Politi,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Socialforvaltning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Psykiatri henvendelser (PSP)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27.12.34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Kriminalforsorg,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Socialforvaltning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Politi samarbejde (KSP)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27.12.38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Exit-programmer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rådgivende samarbejdsorganer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rådgivende samarbejdsorganer m.v.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pårørenderåd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socialt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Udredning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visitation,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 tilbud til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Tværfagligt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udredningsteam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Tværfagligt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visitationsudvalg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hjemmet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27.18.24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ledsagelse,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ledsagelse,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 og unge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unge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15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timers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ledsagelse,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støtte i hjemmet,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Aflastningsordninger,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Vedligeholdelsestræning,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Børnefaglig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Visitation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handleplaner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140 for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til forældremyndighedsindehaveren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 støtte for at undgå anbringelse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udenfor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Støtteperson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Ungdomssanktion/koordinator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handleplan for kriminelle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 til børn og unge ved afhøringer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varetægtsfængslinger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Netværkssamråd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døgnophold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Forældrepålæg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ungepålæg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udslusning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løsladte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hjemmet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uden samtykke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uden samtykke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Ankestyrelsens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beføjelser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klage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27.24.36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Samvær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kontakt,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afgørelse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Inddragelse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advokatbistand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stofmisbrug til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27.24.45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Underretningspligt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SSP-indsats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SSP-indsats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Kriminalpræventiv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indsats,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SSP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Individuel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kriminalpræventiv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indsats, </w:t>
            </w:r>
            <w:r w:rsidRPr="006C721A">
              <w:rPr>
                <w:spacing w:val="-4"/>
                <w:sz w:val="20"/>
              </w:rPr>
              <w:t>SSP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52, særlig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SEL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52, særlig støtte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Ophold i dagtilbud, fritidshjem, ungdomsklub,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uddannelsessted el.lign.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Praktisk,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pædagogisk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anden støtte i hjemmet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Døgnophold for både forældremyndighedsindehaveren, barnet eller den unge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Aflastningsordning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rådgiver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familien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27.27.24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Fast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barnet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 den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åbne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døgninstitutioner for børn og unge med sociale adfærdsproblemer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almene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plejefamilier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forstærkede plejefamilier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specialiserede plejefamilier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netværksplejefamilie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værelser, kollegier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kollegielignende opholdssteder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kost-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efterskole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opholdssteder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 i døgninstitutioner, betydelig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varig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nedsat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fysisk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eller psykisk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sikrede døgninstitutioner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Formidling af praktiktilbud hos en offentlig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arbejdsgiver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 den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27.27.54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rådgivning,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 og praktisk og pædagogisk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Bekæmpelse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ungdomskriminalitet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Bekæmpelse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ungdomskriminalitet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Straksreaktioner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27.29.10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Forbedringsforløb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Ophør eller ændringer af foranstaltninger,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ungdomskriminalitet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Hjemgivelse,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opretholdelse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anbringelse og ændring af anbringelsessted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Forelæggelse af sager for ungdomskriminalitetsnævnet.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27.29.30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Ungefaglig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undersøgelse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27.29.35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Lommepengejob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 w:rsidRPr="00784FDD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Anbringelsessteder,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godkendelse, opfølgning og tilsyn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Anbringelsessteder, godkendelse, opfølgning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tilsyn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Plejefamilier,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Netværksplejefamilier,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godkendelse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Egne værelser, kollegier og kollegielignende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opholdssteder, godkendelse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Døgntilbud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unge, godkendelse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Vederlag,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godtgørelse,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betaling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vedr. døgninstitutioner, netværks- og plejefamilier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døgnpleje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døgnpleje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familiepleje,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plejetilladelse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døgnplejehjem,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tilladelse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Forebyggende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hjemmebesøg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Generelle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aktiverende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forebyggende sigte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Husvilde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Gruppebaseret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socialpædagogisk hjælp og 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akuttilbud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omsorg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m.v.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Rehabiliteringsforløb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Afløsning eller aflastning til ægtefælle,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forældre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midlertidigt ophold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Socialpædagogisk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(hjælp, omsorg eller støtte samt genoptræning)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27.36.14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Bostøtte efter servicelovens § 85a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 og vedligeholdelsestræning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27.36.20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Tildeling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pleje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m.v.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(visitation)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Madservice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27.36.28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Havearbejde,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snerydning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hovedrengøring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Delegation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Administrationsaftaler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Bisidder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Fuldmagter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valg,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borgerstyret personlig assistance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valg,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hjælper,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borgerstyret personlig assistance m.v.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leverandører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 og praktisk 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praktisk </w:t>
            </w:r>
            <w:r w:rsidRPr="006C721A">
              <w:rPr>
                <w:spacing w:val="-4"/>
                <w:sz w:val="20"/>
              </w:rPr>
              <w:t>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Fleksibel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hjemmehjælp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Fritvalgsordning</w:t>
            </w:r>
            <w:proofErr w:type="spellEnd"/>
            <w:r w:rsidRPr="006C721A">
              <w:rPr>
                <w:sz w:val="20"/>
              </w:rPr>
              <w:t xml:space="preserve"> og tilskud til 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Borgerstyret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assistance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27.39.32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foreninger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private virksomheder med arbejdsgiverfunktioner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Plejeboliger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plejehjem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Plejeboliger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plejehjem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plejehjem og beskyttede boliger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hidtil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gældende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regler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plejehjem,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beskyttet bolig eller plejebolig (visitation)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plejehjem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eller almen plejebolig for 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Serviceydelser,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plejeboliger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plejehjem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bolig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Skærmet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Sikkerhedsforhold,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plejeboliger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plejehjem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Arrangementer,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aktiviteter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underholdning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besøgsrestriktioner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personer med handicap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personer med handicap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Anvisning til ældrebolig/handicapbolig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(visitation)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Venteliste til ældrebolig/handicapbolig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Almene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ældre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handicapboliger efter almenboliglovens § 105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27.48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27.48.04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Ledsageordning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kontaktperson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27.48.06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Kontaktpersonordning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døvblinde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stofmisbrugere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102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 beskæftigelse og aktivitets-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samværstilbud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 beskæftigelse og aktivitets-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samværstilbud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Beskyttet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beskæftigelse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samværstilbud (væresteder, daghjem m.v.)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Botilbud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servicelovens § 107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Længerevarende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botilbud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servicelovens § 108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Krisecentre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27.57.16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Midlertidige botilbud efter servicelovens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110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(forsorgshjem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herberger)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27.57.20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Ophold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pladser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 psykiatrisk afdeling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forbrugsgoder, boligindretning 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Hjælpemidler, forbrugsgoder, boligindretning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Kropsbårne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Mobilitetshjælpemidler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27.60.11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Genbrugshjælpemidler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 w:rsidRPr="00784FDD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kropsbårne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 mobilitetshjælpemidler)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Velfærdsteknologiske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Forbrugsgoder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27.60.28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784FDD">
              <w:rPr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784FDD">
              <w:rPr>
                <w:sz w:val="20"/>
              </w:rPr>
              <w:t xml:space="preserve"> </w:t>
            </w:r>
            <w:r w:rsidRPr="006C721A">
              <w:rPr>
                <w:sz w:val="20"/>
              </w:rPr>
              <w:t>individuel</w:t>
            </w:r>
            <w:r w:rsidRPr="00784FDD">
              <w:rPr>
                <w:sz w:val="20"/>
              </w:rPr>
              <w:t xml:space="preserve"> </w:t>
            </w:r>
            <w:r w:rsidRPr="006C721A">
              <w:rPr>
                <w:sz w:val="20"/>
              </w:rPr>
              <w:t>befordring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784FDD">
            <w:pPr>
              <w:pStyle w:val="Tabel-tekst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784FDD">
              <w:rPr>
                <w:sz w:val="20"/>
              </w:rPr>
              <w:t>27.60.36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og støtte ifm. en hastigt fremadskridende sygdom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784FDD">
              <w:rPr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784FDD">
              <w:rPr>
                <w:sz w:val="20"/>
              </w:rPr>
              <w:t xml:space="preserve"> </w:t>
            </w:r>
            <w:r w:rsidRPr="006C721A">
              <w:rPr>
                <w:sz w:val="20"/>
              </w:rPr>
              <w:t>nærtstående</w:t>
            </w:r>
            <w:r w:rsidRPr="00784FDD">
              <w:rPr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med </w:t>
            </w:r>
            <w:r w:rsidRPr="00784FDD">
              <w:rPr>
                <w:sz w:val="20"/>
              </w:rPr>
              <w:t>handicap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nærtstående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handicap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Pasning af nærtstående med handicap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alvorlig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Magtanvendelse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27.66.04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Magtanvendelse,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alarm-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pejlesystemer,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Magtanvendelse,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voksne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Tryghedsskabende velfærdsteknologi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Retssikkerhed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Tidsfrister,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Borgerens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medvirken,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27.69.12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Muligheder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vurderinger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hjælp m.v., 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Refusionsundersøgelse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refusion,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har handleforpligtigelse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Modtager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refusion,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har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ikke handleforpligtigelse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Yder refusion, har handleforpligtigelse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refusion,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har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ikke handlingsforpligtigelse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samtykke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m.v., retssikkerhed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tilsyn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hvordan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de kommunale opgaver løses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27.69.36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kriminelle udviklingshæmmede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Ældreråd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Klageråd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personlig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praktisk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hjælp, opbygning af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Handicapråd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Praksis,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statistik,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analyse,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information m.v.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retssikkerhedsloven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Værgemål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27.69.58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Familieret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–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Godkendelse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adoptant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Forældreegnethed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ifm. fertilitetsbehandling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Anonyme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henvendelser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socialtilsynet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27.69.68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Tolkebistand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etablering,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godkendelser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til større børn og unge, etablering,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driftsaftaler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 pasningsordninger - tilladelser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drift, godkendelser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Puljeordninger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Åbne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pædagogiske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tilbud,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etablering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dag-,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fritids-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dagtilbud, fritidstilbud 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Tilsyn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dagtilbud,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Støtte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dagtilbudsloven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Børnenormering/-</w:t>
            </w:r>
            <w:r w:rsidRPr="006C721A">
              <w:rPr>
                <w:spacing w:val="-5"/>
                <w:sz w:val="20"/>
              </w:rPr>
              <w:t>tal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indtil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skolestart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skolestart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læreplaner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Sprogvurdering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sprogstimulering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dagtilbuddets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Madordning,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28.09.28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sygdomme,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Fripladstilskud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1-årige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Børnemiljøvurdering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fritidshjemmets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dagtilbuddets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Madordning,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Hygiejniske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sygdomme, 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Forældrebetaling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Fripladstilskud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dagtilbud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28.09.52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Obligatorisk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1-årige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Fritidshjem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skolealderen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Børnemiljøvurdering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principper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fritidshjemmets 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Madordning,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 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fritidshjem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forældrebetaling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fritidstilbud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større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Klubtilbud og andre socialpædagogiske fritidstilbud til større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Forældrekontakt/-samarbejde, 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28.15.08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Børnenes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sikkerhed,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plads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anden kommune / opsigelse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klubtilbud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forældrebetaling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28.18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pasningsordninger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Kombinationstilbud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28.77.10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Behandlingsmæssigt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fripladstilskud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29.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Sundhedscenterets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Medicindepoter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Sygesikring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sundhedskort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EU-sygesikringskort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Udstedelse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særligt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sundhedskort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29.03.12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læge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indplacering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 sikringsgruppe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lægeregninger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Lovvalg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sygesikring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sundhedsvæsenet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sundhedsvæsenet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Aktivitetsbestemt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medfinansiering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sundhedsvæsenet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Medfinansiering af sygehusbehandling,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ambulant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under indlæggelse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smitsomme sygdomme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smitsomme sygdomme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epidemiloven mod COVID-19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Restriktioner som led i 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COVID-19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29.08.16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Isolationsfaciliteter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indkvartering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borgere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29.08.20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smitteopsporing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29.08.24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vaccination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COVID-</w:t>
            </w:r>
            <w:r w:rsidRPr="006C721A">
              <w:rPr>
                <w:spacing w:val="-5"/>
                <w:sz w:val="20"/>
              </w:rPr>
              <w:t>19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Forebyggelse</w:t>
            </w:r>
            <w:r w:rsidRPr="006C721A">
              <w:rPr>
                <w:color w:val="202429"/>
                <w:spacing w:val="-11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sundhedsfremme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Forebyggelse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sundhedsfremme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i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lastRenderedPageBreak/>
              <w:t>29.09.04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Borgerrettet</w:t>
            </w:r>
            <w:r w:rsidRPr="006C721A">
              <w:rPr>
                <w:color w:val="202429"/>
                <w:spacing w:val="10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forebyggelse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Patientrettet</w:t>
            </w:r>
            <w:r w:rsidRPr="006C721A">
              <w:rPr>
                <w:color w:val="202429"/>
                <w:spacing w:val="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forebyggelse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Sundhedsprofiler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Patientsikkerhed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Sundhedsmæssige forhold på behandlingssteder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(plejehjem, bosteder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Forebyggende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sundhedsydelser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 børn og unge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Forebyggende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sundhedsydelser</w:t>
            </w:r>
            <w:r w:rsidRPr="006C721A">
              <w:rPr>
                <w:color w:val="202429"/>
                <w:spacing w:val="-1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 børn og unge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Sundhedstjeneste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børn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unge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i </w:t>
            </w:r>
            <w:r w:rsidRPr="006C721A">
              <w:rPr>
                <w:color w:val="202429"/>
                <w:spacing w:val="-2"/>
                <w:sz w:val="20"/>
              </w:rPr>
              <w:t>skolen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29.12.08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Sundhedspleje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til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børn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eget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pacing w:val="-4"/>
                <w:sz w:val="20"/>
              </w:rPr>
              <w:t>hjem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unge m.fl. med særlige behov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daginstitutioner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dagpleje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skoler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Sundhedsmæssig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oplysning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vejledning til børn og forældre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tandpleje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Tandpleje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18 </w:t>
            </w:r>
            <w:r w:rsidRPr="006C721A">
              <w:rPr>
                <w:spacing w:val="-6"/>
                <w:sz w:val="20"/>
              </w:rPr>
              <w:t>år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Private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tandplejetilbud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29.15.12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Omsorgstandpleje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Økonomisk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tandproteser ved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ulykkesbetingede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tandskader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Hjemmesygepleje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Hjemmesygepleje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fysioterapi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fysioterapi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Genoptræning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Fysioterapi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vederlagsfri 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Behandlingstilbud efter sundhedsloven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Alkoholbehandlingstilbud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behandlingstilbud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stofmisbrugere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Stofindtagelsesrum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29.24.16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Lettilgængeligt behandlingstilbud til børn og unge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 og befordringsgodtgørelse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 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29.27.00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 og befordringsgodtgørelse efter sundhedsloven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sundhedsområdet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sundhedsområdet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Sundhedsklyngesamarbejde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Sundhedskoordination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Sundhedsaftaler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 sundhedsområdet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Sundhedsberedskab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Overenskomster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samarbejde på sundhedsområdet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Sociallægeligt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Socialkiropraktisk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Socialpsykologisk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29.35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Sundhedsydelser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asylansøgere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asylansøgere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sundhedsydelser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Digitale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sundhedsydelser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Telesundhed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29.70.20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Telemedicin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myndigheders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opgaver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myndigheders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opgaver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30.00.00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myndigheders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EU’s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organisering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EU’s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10"/>
                <w:sz w:val="20"/>
              </w:rPr>
              <w:t>i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almindelighed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Politi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Kredsråd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Domstole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Forsvaret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Kirkelige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Postbetjening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Sundhedsbetjening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30.10.37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Levnedsmidler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Trafikbetjening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30.10.45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Asylcentre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30.10.50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Familieretshuset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Statsforvaltningernes opgaver, udvikling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30.15.00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Statsforvaltningernes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opgaver, udvikling og organisering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Regioners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Regioners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opgaver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Amtslige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opgavers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30.20.00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Amtslige opgavers udvikling og 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(fødselsbidrag, dåbsbidrag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32.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pensioner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pensioner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Folkepension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Opsat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Varmetillæg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Personligt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tillæg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helbredstillæg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Bistandstillæg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plejetillæg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Seniorførtidspension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32.03.20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Invaliditetsydelse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Delpension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Højeste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Mellemste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Forhøjet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Udgået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32.03.44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Seniorpension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32.03.46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Udgået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Tidlig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32.03.54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Efterlevelsespension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32.03.56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Dækning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udgifter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husleje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 fængsling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Boligsikring,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ikke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førtidspensionister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Boligsikring,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førtidspensionister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32.06.16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Beboerindskud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ekstra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grupper af børn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børnetilskud til uddannelsessøgende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forældre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32.09.16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Jobpræmie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forsørgere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enlige forsørgere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Ordinært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Ekstra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enlige forsørgere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ingen forældre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når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faderskab ikke er fastslået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verserende faderskabssag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assisteret reproduktion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én forælder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eneadoptanter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pensionister med 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pensionister uden 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32.10.48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børnetilskud til bidragsbetalende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pensionister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ifbm</w:t>
            </w:r>
            <w:proofErr w:type="spellEnd"/>
            <w:r w:rsidRPr="006C721A">
              <w:rPr>
                <w:sz w:val="20"/>
              </w:rPr>
              <w:t>. bidragsresolution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32.10.56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Flerbørnstilskud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Adoptionstilskud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 børnetilskud til uddannelsessøgende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forældre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32.10.68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visse praktik- og skoleperioder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enlige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særligt nedsatte ydelsesmodtagere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gifte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samlevende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32.10.76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børnetilskud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enligtillæg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ungeydelse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halvdelen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halvdelen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hele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ydelsen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ungeydelse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normalbidrag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procenttillæg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normalbidrag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Ægtefællebidrag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Fødselsbidrag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mors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underhold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omkring fødsel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Navngivningsbidrag,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herunder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dåb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Konfirmationsbidrag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begravelse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32.15.60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anledning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Underholdsbidrag,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normalbidrag,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Børnebidrag,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procenttillæg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normalbidrag,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32.16.08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Ægtefællebidrag,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Uddannelsesbidrag,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Fødselsbidrag,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mors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underhold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omkring fødsel,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Navngivningsbidrag,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herunder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dåb,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Konfirmationsbidrag,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Beklædningsbidrag,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sygdom,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forbindelse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begravelse,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32.16.60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særlig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anledning, bidragsbetaler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serviceloven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Merudgiftsydelse,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børn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nedsat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Merudgifter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nedsat funktionsevne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Tabt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arbejdsfortjeneste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m.v., forsørgelse af 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32.18.14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Plejevederlag,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pasning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døende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tilfælde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32.21.04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forsørgelsessvigt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udgifter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deltagelse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integrationsprogrammer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enkeltudgifter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Udsættelsestruede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lejere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midlertidig huslejehjælp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sygebehandling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tandpleje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vedrørende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Flyttehjælp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32.21.25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til boligindskud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Efterlevelseshjælp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modtagers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hjælp efter lov om aktiv socialpolitik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lov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aktiv socialpolitik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 efter lov om aktiv socialpolitik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Forsørgelsespligt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samlevende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Kontanthjælpsloft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forsørgelse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(kontanthjælp </w:t>
            </w:r>
            <w:r w:rsidRPr="006C721A">
              <w:rPr>
                <w:spacing w:val="-4"/>
                <w:sz w:val="20"/>
              </w:rPr>
              <w:t>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Fradrag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kontanthjælp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Nedsættelse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kontanthjælp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Ophør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kontanthjælp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Revalideringsydelse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Kontanthjælp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proofErr w:type="spellStart"/>
            <w:r w:rsidRPr="006C721A">
              <w:rPr>
                <w:sz w:val="20"/>
              </w:rPr>
              <w:t>forrevalidering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Fleksløntilskud</w:t>
            </w:r>
            <w:proofErr w:type="spellEnd"/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Ledighedsydelse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Bidrag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Arbejdsmarkedets Tillægspension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Supplement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brøkpension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Sammenhængende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efter aktivloven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Ressourceforløbsydelse, ressourceforløb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Ressourceforløbsydelse, jobafklaringsforløb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34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lov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aktiv socialpolitik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særlig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34 i lov om aktiv socialpolitik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32.24.48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Selvforsørgelses-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hjemrejseydelse og overgangsydelse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32.24.52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Kontantydelse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kontante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kontante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Integrationsgrunduddannelse, godtgørelse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32.26.10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Danskbonus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selvforsørgende 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Jobpræmie til kontanthjælpsmodtagere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Midlertidig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jobpræmie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32.26.24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Skattefri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seniorpræmie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 efter beskæftigelsesindsatsloven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proofErr w:type="spellStart"/>
            <w:r w:rsidRPr="006C721A">
              <w:rPr>
                <w:sz w:val="20"/>
              </w:rPr>
              <w:t>fleksydelsesloven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Ydelser efter beskæftigelsesindsatsloven og </w:t>
            </w:r>
            <w:proofErr w:type="spellStart"/>
            <w:r w:rsidRPr="006C721A">
              <w:rPr>
                <w:sz w:val="20"/>
              </w:rPr>
              <w:t>fleksydelsesloven</w:t>
            </w:r>
            <w:proofErr w:type="spellEnd"/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Fleksydelse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Fleksløntilskud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32.27.20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 til selvstændigt erhvervsdrivende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nedsat arbejdsevne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sygedagpenge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32.30.05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Sygedagpengeregres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arbejdsgiveres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 refusion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sygedagpenge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ved langvarig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kronisk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 om ret til sygedagpenge for selvstændige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erhvervsdrivende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ved langvarig eller kronisk sygdom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Ferieydelse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optjent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barsel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Dagpenge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alvorligt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syge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børn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Sorgorlov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32.30.30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Sygedagpengeforsikring for selvstændige erhvervsdrivende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 w:rsidRPr="00784FDD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32.30.34</w:t>
            </w:r>
          </w:p>
        </w:tc>
        <w:tc>
          <w:tcPr>
            <w:tcW w:w="4394" w:type="dxa"/>
          </w:tcPr>
          <w:p w:rsidR="00784FDD" w:rsidRPr="006C721A" w:rsidRDefault="00784FDD" w:rsidP="0052046C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Sygedagpengeforsikring for private arbejdsgivere</w:t>
            </w:r>
          </w:p>
        </w:tc>
        <w:tc>
          <w:tcPr>
            <w:tcW w:w="1701" w:type="dxa"/>
          </w:tcPr>
          <w:p w:rsidR="00784FDD" w:rsidRPr="006C721A" w:rsidRDefault="00784FDD" w:rsidP="0052046C">
            <w:pPr>
              <w:pStyle w:val="Tabel-tekst"/>
              <w:rPr>
                <w:spacing w:val="-5"/>
                <w:sz w:val="20"/>
              </w:rPr>
            </w:pPr>
            <w:r w:rsidRPr="00784FDD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udlændige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Introduktionsydelse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udlændige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Repatriering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Repatriering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32.36.10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Hjemrejsebistand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 sikring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sundhedsloven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Ydelser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sundhedsloven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Undtagelsesvis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hjælp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supplering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Begravelseshjælp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købt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eller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leveret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et andet EU/EØS-land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32.42.16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Udbetaling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visse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kontantydelser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r w:rsidRPr="006C721A">
              <w:rPr>
                <w:spacing w:val="-2"/>
                <w:sz w:val="20"/>
              </w:rPr>
              <w:t>sikrede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32.45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Tilbagebetaling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sociale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Tilbagebetalingskrav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sociale 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Betalingsevnevurdering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oplysninger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kontrol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32.45.30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efter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hvidvasklovens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§ </w:t>
            </w:r>
            <w:r w:rsidRPr="006C721A">
              <w:rPr>
                <w:spacing w:val="-6"/>
                <w:sz w:val="20"/>
              </w:rPr>
              <w:t>26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 Udbetaling Danmarks sagsområde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på Udbetaling Danmarks sagsområde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bistand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kontante ydelser og tilskud på Udbetaling Danmarks sagsområde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32.66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International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pension,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optjeningstid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32.68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Udenlandsk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pension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folkepension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førtidspension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32.68.15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enkepension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32.68.20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Hjemtagelse,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børnepension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og støtte efter barnets lov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og støtte til børn og unge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34.00.00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og støtte til børn og unge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Kommunalbestyrelsens forpligtelser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34.05.00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Kommunalbestyrelsens forpligtelser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34.05.05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Forsyningsansvar og rammeaftaler efter barnets lov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34.05.10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Sammenhængende indsats, børnepolitik og beredskaber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34.05.15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Brugerinddragelse efter barnets lov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34.05.20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Samarbejde med frivillige sociale organisationer og foreninger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Undersøgelse, afdækning, mv.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34.10.00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Undersøgelse, afdækning, mv.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34.10.10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Screening, afdækning og børnefaglig undersøgelse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34.10.30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Underretninger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Forebyggende og støttende indsatser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Forebyggende og støttende indsatser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34.15.05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Tidligt forebyggende indsatser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lastRenderedPageBreak/>
              <w:t>34.15.25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Støttende indsatser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34.15.45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Forældrepålæg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34.15.49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Børne- og ungepålæg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34.15.53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Lægelig undersøgelse og behandling uden samtykke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34.15.57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Ungdomssanktion / koordinator til unge, idømt en sanktion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34.15.61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Netværkssamråd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34.15.65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Tilbud om udslusning til løsladte unge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34.20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Privat døgnpleje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34.20.00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Privat døgnpleje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34.20.10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Privat familiepleje, plejetilladelse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34.20.20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Privat døgnplejehjem, tilladelse m.v.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34.25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Anbringelse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34.25.00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Anbringelse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34.30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Anbringelsessteder, godkendelse, opfølgning og tilsyn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34.30.00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Anbringelsessteder, godkendelse, opfølgning og tilsyn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34.30.10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Drift af børne- og ungehjem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34.30.20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Netværksplejefamilier, godkendelse mv.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34.30.30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Egne værelser, kollegier, pladser på efterskoler mv., godkendelser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34.30.40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Drift af børnehuse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lastRenderedPageBreak/>
              <w:t>34.40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til barnets forældre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34.40.00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til barnets forældre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34.40.10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Støtteperson til barnets forældre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34.40.15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Forældrehandleplan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Støtte til børn/unge med funktionsnedsættelser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34.45.00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Støtte til børn/unge med funktionsnedsættelser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34.45.10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Særlige dag- og klubtilbud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34.45.20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Hjemmetræning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34.45.30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til dækning af nødvendige merudgifter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34.45.35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Hjælp til dækning af tabt arbejdsfortjeneste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34.45.40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Ledsagelse til børn og unge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34.45.45</w:t>
            </w:r>
          </w:p>
        </w:tc>
        <w:tc>
          <w:tcPr>
            <w:tcW w:w="4394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Praktisk, pædagogisk eller anden støtte i hjemmet, børn og unge</w:t>
            </w:r>
          </w:p>
        </w:tc>
        <w:tc>
          <w:tcPr>
            <w:tcW w:w="1701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34.45.50</w:t>
            </w:r>
          </w:p>
        </w:tc>
        <w:tc>
          <w:tcPr>
            <w:tcW w:w="4394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Aflastningsordninger, børn og unge</w:t>
            </w:r>
          </w:p>
        </w:tc>
        <w:tc>
          <w:tcPr>
            <w:tcW w:w="1701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784FDD" w:rsidRPr="006C721A" w:rsidTr="0052046C">
        <w:trPr>
          <w:cantSplit/>
        </w:trPr>
        <w:tc>
          <w:tcPr>
            <w:tcW w:w="1838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34.45.55</w:t>
            </w:r>
          </w:p>
        </w:tc>
        <w:tc>
          <w:tcPr>
            <w:tcW w:w="4394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Vedligeholdelsestræning, børn og unge</w:t>
            </w:r>
          </w:p>
        </w:tc>
        <w:tc>
          <w:tcPr>
            <w:tcW w:w="1701" w:type="dxa"/>
            <w:vAlign w:val="center"/>
          </w:tcPr>
          <w:p w:rsidR="00784FDD" w:rsidRPr="00784FDD" w:rsidRDefault="00784FD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784FDD" w:rsidRPr="006C721A" w:rsidRDefault="00784FD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34.50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Ungestøtte og overgang til voksenlivet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34.50.00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Ungestøtte og overgang til voksenlivet i almindelighed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34.50.15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Helhedsorienteret plan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34.50.20</w:t>
            </w:r>
          </w:p>
        </w:tc>
        <w:tc>
          <w:tcPr>
            <w:tcW w:w="4394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Ungestøtte til unge fra 18 til 22 år</w:t>
            </w:r>
          </w:p>
        </w:tc>
        <w:tc>
          <w:tcPr>
            <w:tcW w:w="1701" w:type="dxa"/>
            <w:vAlign w:val="center"/>
          </w:tcPr>
          <w:p w:rsidR="00981A0D" w:rsidRPr="00784FDD" w:rsidRDefault="00981A0D" w:rsidP="00784FDD">
            <w:pPr>
              <w:pStyle w:val="Tabel-tekst"/>
              <w:rPr>
                <w:sz w:val="20"/>
              </w:rPr>
            </w:pPr>
            <w:r w:rsidRPr="00784FDD">
              <w:rPr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lastRenderedPageBreak/>
              <w:t>50.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Sygehusvæsen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Sygehusvæsnets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Sygehusvæsnets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opbygning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Sygehusbehandling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Sygehusbehandling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Ambulant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Ambulancebetjening/</w:t>
            </w:r>
            <w:proofErr w:type="spellStart"/>
            <w:r w:rsidRPr="006C721A">
              <w:rPr>
                <w:sz w:val="20"/>
              </w:rPr>
              <w:t>præhospitalsind</w:t>
            </w:r>
            <w:proofErr w:type="spellEnd"/>
            <w:r w:rsidRPr="006C721A">
              <w:rPr>
                <w:sz w:val="20"/>
              </w:rPr>
              <w:t xml:space="preserve"> sats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eksternt/udland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Behandlingsformer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Blodbank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bloddonoraktiviteter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Laboratorieaktiviteter</w:t>
            </w:r>
            <w:r w:rsidRPr="006C721A">
              <w:rPr>
                <w:spacing w:val="1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50.10.20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Biomedicin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videnskabsetisk komité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54.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uddannelserne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Prøver/eksaminer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Uddannelsesaktiviteter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 og andre støtteforanstaltninger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Fagudbud/studieretninger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 gymnasier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Fagudbud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2-årigt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hf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Klassedannelse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Målsætning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54.02.22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Fordelingsudvalgets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virksomhed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Voksenuddannelser/enkeltfagskurser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Voksenuddannelser/enkeltfagskurser</w:t>
            </w:r>
            <w:r w:rsidRPr="006C721A">
              <w:rPr>
                <w:spacing w:val="4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uddannelserne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Prøver/eksaminer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Uddannelsesaktiviteter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Forberedende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voksenundervisning (FVU-loven)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Fagudbud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enkeltfags-hf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Målgruppe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tilbuddet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Tilbud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specialundervisning, optagelse og henvisning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Specialundervisningens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undervisningen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Leder-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lærerkvalifikationer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Tilskud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befordring </w:t>
            </w:r>
            <w:r w:rsidRPr="006C721A">
              <w:rPr>
                <w:spacing w:val="-4"/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Bestyrelse for undervisningsinstitutioner, opbygning af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54.06.26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Rammeaftaler på specialundervisningsområdet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 optagelse og vejledning til 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struktur og 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elevansættelser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samt sikring af praktikpladser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Skolestruktur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-styring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social- og sundhedsuddannelser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sundhedsuddannelsers struktur og varighed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elevansættelser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samt sikring af praktikpladser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Sygeplejerskeuddannelsen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Sygeplejerskeuddannelsen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Sundhedsplejerskeuddannelsen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Sundhedsplejerskeuddannelsen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Jordemoderuddannelsen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Jordemoderuddannelsen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voksne udlændinge m.fl.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 til voksne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m.fl.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Kursusdeltagere,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integrationsopgaver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end 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Prøveafholdelse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ifm. 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Organisering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 (sprogcentre 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Kursistråd,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danskuddannelse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Specialskoler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Specialskoler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 udlændinge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Kurser og undervisning for udlændinge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Kursus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danske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samfundsforhold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Arbejdsmarkedsrettet danskundervisning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Indfødsretsprøve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aktivering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asylansøgere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særlige behov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54.18.00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unge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 særlige behov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Indstilling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en ungdomsuddannelse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Afklaringsforløb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uddannelsesplaner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Ungdomsuddannelsens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54.18.16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Befordring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ungdomsuddannelse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organisering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indhold, 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Uddannelsens organisering og indhold,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tilrettelagte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gymnasieforløb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Mødepligt,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deltagelse, oprykning m.v., 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Mødepligt,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aktiv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deltagelse, oprykning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m.v.,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Fravær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mødepligt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ordensregler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eksamen,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54.26.00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Prøver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eksamen,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institutioner, </w:t>
            </w:r>
            <w:r w:rsidRPr="006C721A">
              <w:rPr>
                <w:spacing w:val="-2"/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54.28.00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mellem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institutioner, gymnasier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ledelse,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ledelse,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Pædagogisk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råd,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Elevråd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kursistråd,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Forældrekontakt,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Forældrekontakt,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gymnasier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Aktiviteter/arrangementer,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gymnasiet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Orienteringsaftener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Studierejser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54.34.08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Dimission/translokation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54.42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Forberedende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grunduddannelse (FGU)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54.42.00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Forberedende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grunduddannelse (FGU)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54.42.04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Optagelse,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uddannelsesstart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uddannelsestid, FGU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54.42.08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Uddannelsesforløb,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FGU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81.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Jobbank,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Overførsel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Ligestilling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ligebehandling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klassificering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klassificering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Normerede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Frigivelse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Normeringssager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Klassificering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stillinger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Funktionsbeskrivelse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Ikke-normeret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Stillingsopslag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udvælgelse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Stillingsopslag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udvælgelse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Ansættelse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Ansættelse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Personaleudvikling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Personaleudvikling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Medarbejdersamtaler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(MUS)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Lederudvikling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81.05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nye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nye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Jobrotation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Jobrotation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jobrotation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jobrotation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praktikpladser, </w:t>
            </w:r>
            <w:r w:rsidRPr="006C721A">
              <w:rPr>
                <w:spacing w:val="-2"/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praktikpladser, personale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Oprettelse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Uddannelsesforløb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Sikkerhedsorganisation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Lære-,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elev-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praktikpladser, personale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Oprettelse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godkendelse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Uddannelsesforløb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planer,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lære-, elev- og praktikpladser, 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Frikøb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medarbejdere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Hjemmearbejde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Arbejdstid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Beskyttelse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Sikkerhedsorganisation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81.14.20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Godtgørelse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/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støtte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folkevalgte efter styrelseslovens § 16, stk. 11,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pkt.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Løn</w:t>
            </w:r>
            <w:r w:rsidRPr="006C721A">
              <w:rPr>
                <w:color w:val="202429"/>
                <w:spacing w:val="-3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i</w:t>
            </w:r>
            <w:r w:rsidRPr="006C721A">
              <w:rPr>
                <w:color w:val="202429"/>
                <w:spacing w:val="-3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Paragraf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1,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stk.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2-tillæg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Paragraf</w:t>
            </w:r>
            <w:r w:rsidRPr="006C721A">
              <w:rPr>
                <w:color w:val="202429"/>
                <w:spacing w:val="-5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4,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stk.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12-tillæg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Særlige</w:t>
            </w:r>
            <w:r w:rsidRPr="006C721A">
              <w:rPr>
                <w:color w:val="202429"/>
                <w:spacing w:val="-8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ydelser</w:t>
            </w:r>
            <w:r w:rsidRPr="006C721A">
              <w:rPr>
                <w:color w:val="202429"/>
                <w:spacing w:val="-6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og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honorarer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Dispensation</w:t>
            </w:r>
            <w:r w:rsidRPr="006C721A">
              <w:rPr>
                <w:color w:val="202429"/>
                <w:spacing w:val="-10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fra</w:t>
            </w:r>
            <w:r w:rsidRPr="006C721A">
              <w:rPr>
                <w:color w:val="202429"/>
                <w:spacing w:val="-9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uddannelseskrav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Tillæg</w:t>
            </w:r>
            <w:r w:rsidRPr="006C721A">
              <w:rPr>
                <w:color w:val="202429"/>
                <w:spacing w:val="-7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>af</w:t>
            </w:r>
            <w:r w:rsidRPr="006C721A">
              <w:rPr>
                <w:color w:val="202429"/>
                <w:spacing w:val="-4"/>
                <w:sz w:val="20"/>
              </w:rPr>
              <w:t xml:space="preserve"> </w:t>
            </w:r>
            <w:r w:rsidRPr="006C721A">
              <w:rPr>
                <w:color w:val="202429"/>
                <w:spacing w:val="-2"/>
                <w:sz w:val="20"/>
              </w:rPr>
              <w:t>anciennitet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Puljeordninger/lokalløn/decentral</w:t>
            </w:r>
            <w:r w:rsidRPr="006C721A">
              <w:rPr>
                <w:color w:val="202429"/>
                <w:spacing w:val="24"/>
                <w:sz w:val="20"/>
              </w:rPr>
              <w:t xml:space="preserve"> </w:t>
            </w:r>
            <w:r w:rsidRPr="006C721A">
              <w:rPr>
                <w:color w:val="202429"/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Resultatløn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Funktionsløn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81.15.18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Kvalifikationsløn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Personalepleje/-velfærd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og </w:t>
            </w:r>
            <w:r w:rsidRPr="006C721A">
              <w:rPr>
                <w:color w:val="202429"/>
                <w:spacing w:val="-2"/>
                <w:sz w:val="20"/>
              </w:rPr>
              <w:t>personalebegivenheder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z w:val="20"/>
              </w:rPr>
              <w:t>Personalepleje/-velfærd</w:t>
            </w:r>
            <w:r w:rsidRPr="006C721A">
              <w:rPr>
                <w:color w:val="202429"/>
                <w:spacing w:val="-14"/>
                <w:sz w:val="20"/>
              </w:rPr>
              <w:t xml:space="preserve"> </w:t>
            </w:r>
            <w:r w:rsidRPr="006C721A">
              <w:rPr>
                <w:color w:val="202429"/>
                <w:sz w:val="20"/>
              </w:rPr>
              <w:t xml:space="preserve">og personalebegivenheder i </w:t>
            </w:r>
            <w:r w:rsidRPr="006C721A">
              <w:rPr>
                <w:color w:val="202429"/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A02A52" w:rsidRPr="006C721A" w:rsidTr="0052046C">
        <w:trPr>
          <w:cantSplit/>
        </w:trPr>
        <w:tc>
          <w:tcPr>
            <w:tcW w:w="1838" w:type="dxa"/>
          </w:tcPr>
          <w:p w:rsidR="00A02A52" w:rsidRPr="006C721A" w:rsidRDefault="00A02A52" w:rsidP="0052046C">
            <w:pPr>
              <w:pStyle w:val="Tabel-tekst"/>
              <w:rPr>
                <w:color w:val="202429"/>
                <w:spacing w:val="-2"/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81.16.04</w:t>
            </w:r>
          </w:p>
        </w:tc>
        <w:tc>
          <w:tcPr>
            <w:tcW w:w="4394" w:type="dxa"/>
          </w:tcPr>
          <w:p w:rsidR="00A02A52" w:rsidRPr="006C721A" w:rsidRDefault="00A02A52" w:rsidP="0052046C">
            <w:pPr>
              <w:pStyle w:val="Tabel-tekst"/>
              <w:rPr>
                <w:color w:val="202429"/>
                <w:sz w:val="20"/>
              </w:rPr>
            </w:pPr>
            <w:r w:rsidRPr="00A02A52">
              <w:rPr>
                <w:color w:val="202429"/>
                <w:sz w:val="20"/>
              </w:rPr>
              <w:t>Personaleforeninger/-klubber</w:t>
            </w:r>
          </w:p>
        </w:tc>
        <w:tc>
          <w:tcPr>
            <w:tcW w:w="1701" w:type="dxa"/>
          </w:tcPr>
          <w:p w:rsidR="00A02A52" w:rsidRPr="006C721A" w:rsidRDefault="00A02A52" w:rsidP="0052046C">
            <w:pPr>
              <w:pStyle w:val="Tabel-tekst"/>
              <w:rPr>
                <w:color w:val="202429"/>
                <w:spacing w:val="-5"/>
                <w:sz w:val="20"/>
              </w:rPr>
            </w:pPr>
            <w:r w:rsidRPr="00A02A52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A02A52" w:rsidRPr="006C721A" w:rsidRDefault="00A02A52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81.17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2"/>
                <w:sz w:val="20"/>
              </w:rPr>
              <w:t>Tjenestemandslån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color w:val="202429"/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Tjenestemandslån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Lønforskud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Lønforskud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Personalegoder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naturalydelser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Personalegoder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naturalydelser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Telefongodtgørelse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datalinjer,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godtgørelse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datalinjer,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godtgørelse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81.19.0</w:t>
            </w:r>
            <w:r w:rsidRPr="006C721A">
              <w:rPr>
                <w:spacing w:val="-10"/>
                <w:sz w:val="20"/>
              </w:rPr>
              <w:t>5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honorarer (personlige)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Særlige ydelser og honorarer (personlige)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Pensionsforsikringer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Kapitalpension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kapitalforsikring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Tjenestemandspension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Arbejdsgivernes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fællesopkrævning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Arbejdsgivernes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fællesopkrævning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ATP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(Arbejdsmarkedets Tillægspension)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Lønmodtagernes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Garantifond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Arbejdsgivernes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Uddannelsesbidrag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Arbejdsløshedsforsikring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81.23.05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Førtidspension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Arbejdsmarkedsuddannelsesfond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Lønmodtagernes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Dyrtidsfond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AKUT-bidrag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Arbejdsmarkedsbidrag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Arbejdsmiljørådet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Bibeskæftigelse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Bibeskæftigelse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fridage,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fridage,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Ferier,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Fridage,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Feriefridage,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fravær,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Sygdom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fravær,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Smitteopsporing,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Arbejdsskader/tilskadekomst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Arbejdsskader/tilskadekomst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Arbejdsulykker/arbejdsskader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81.29.02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Pludselige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løfteskader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Erhvervssygdomme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81.29.08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Nærved-ulykker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orlov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orlov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løn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Barselsorlov/adoptionsorlov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Plejeorlov,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personaleforhold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Værnepligtsorlov/FN-tjeneste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Tjenestefrihed,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faglige repræsentanter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børnepasning/forældreorlov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Orlov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sabbat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Varetagelse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ombud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Personalelegitimation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Personalelegitimation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uniformer,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påklædning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uniformer,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påklædning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Sundhedsfremmende 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Sundhedsfremmende foranstaltninger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rygning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mod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alkohol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Disciplinære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Disciplinære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Afsked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Afsked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Ansøgt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afsked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Uansøgt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afsked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81.36.10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fratrædelsesaftaler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Retræte-/seniorordninger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Retræte-/seniorordninger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Samarbejds-/MED-udvalg, tillidsrepræsentanter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Samarbejds-/MED-udvalg, tillidsrepræsentanter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Kommunernes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samarbejdsnævn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Koordinationsudvalg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Centraludvalg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Hovedsamarbejdsudvalg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81.38.05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Lokalsamarbejdsudvalg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Samarbejds-/MED-udvalgets underudvalg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Kontaktudvalg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Tillidsrepræsentanter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81.38.50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Tillidsrepræsentanters opbevaring af oplysninger til egen brug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Ikke omfattet af arkivloven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1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folkevalgte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</w:t>
            </w:r>
            <w:r w:rsidRPr="006C721A">
              <w:rPr>
                <w:spacing w:val="-1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folkevalgte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Højskole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Forvaltningshøjskolen</w:t>
            </w:r>
            <w:r w:rsidRPr="006C721A">
              <w:rPr>
                <w:spacing w:val="1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Dansk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kommunalkursus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Kommuneforeningernes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kurser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Danmarks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Lærerhøjskole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Danmarks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Biblioteksskole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81.39.15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Social-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sundhedsuddannelse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optagelse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uddannelserne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81.40.02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Uddannelsernes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struktur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varighed mv.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styring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skolestruktur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Regulering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elevansættelser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optagelse samt sikring af praktikpladser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81.41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Praktikpladser/-undervisning, ikke- administrative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uddannelser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Praktikpladser/-undervisning,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ikke- administrative uddannelser 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81.07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Kongresser, konferencer, årsmøder, foredragsrækker,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Kongresser, konferencer, årsmøder, foredragsrækker,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arrangementer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81.45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Seminarer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81.45.00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Seminarer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institutioner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Aftalevilkår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frivillige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Frivilliges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udgifter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81.50.15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Introduktion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uddannelse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af </w:t>
            </w:r>
            <w:r w:rsidRPr="006C721A">
              <w:rPr>
                <w:spacing w:val="-2"/>
                <w:sz w:val="20"/>
              </w:rPr>
              <w:t>frivillige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Refusion,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personale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personale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sygedagpenge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lastRenderedPageBreak/>
              <w:t>81.60.10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Refusion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proofErr w:type="spellStart"/>
            <w:r w:rsidRPr="006C721A">
              <w:rPr>
                <w:spacing w:val="-2"/>
                <w:sz w:val="20"/>
              </w:rPr>
              <w:t>barselsdagpenge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 om refusion efter sygedagpengelovens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§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56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81.60.20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Lønrefusion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jobafklaringsforløb (refusion af ressourceforløbsydelse)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rFonts w:ascii="RA Gorm Medium"/>
                <w:sz w:val="20"/>
              </w:rPr>
            </w:pP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82.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Hærværk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tyveri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kommunale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Risikostyring,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rammer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organisering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Bygnings-/lokaletegninger,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Navngivning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kommunale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eget 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eget brug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kommunal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kommunal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egen brug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Leje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areal,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 kommunens egen brug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arbejdslokaler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arbejdspladser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arbejdslokaler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arbejdspladser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Udsmykning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Udsmykning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Nybyggeri,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5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Nybyggeri,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Byggeprogram/anlægsprogram, 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Dispositionsforslag/projektforslag, 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Projektering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Opførelse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nybyggeri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Almindelig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vedligeholdelse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Energiforhold,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Energiforhold, kommunens ejendomme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Energibesparende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foranstaltninger, kommunens ejendomme 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Energiforsyning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(el,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vand,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varme),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Kantiner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Kantiner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Udenomsarealer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Udenomsarealer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Legepladser,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Installationer, kommunens ejendomme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Kriminalpræventiv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sikring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kommunale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Teknisk sikring af kommunale ejendomme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(brandforhold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A02A52" w:rsidRDefault="00981A0D" w:rsidP="00A02A52">
            <w:pPr>
              <w:pStyle w:val="Tabel-tekst"/>
              <w:rPr>
                <w:sz w:val="20"/>
              </w:rPr>
            </w:pPr>
            <w:r w:rsidRPr="00A02A52">
              <w:rPr>
                <w:sz w:val="20"/>
              </w:rPr>
              <w:t>82.13.15</w:t>
            </w:r>
          </w:p>
        </w:tc>
        <w:tc>
          <w:tcPr>
            <w:tcW w:w="4394" w:type="dxa"/>
            <w:vAlign w:val="center"/>
          </w:tcPr>
          <w:p w:rsidR="00981A0D" w:rsidRPr="00A02A52" w:rsidRDefault="00981A0D" w:rsidP="00A02A52">
            <w:pPr>
              <w:pStyle w:val="Tabel-tekst"/>
              <w:rPr>
                <w:sz w:val="20"/>
              </w:rPr>
            </w:pPr>
            <w:r w:rsidRPr="00A02A52">
              <w:rPr>
                <w:sz w:val="20"/>
              </w:rPr>
              <w:t>TV-overvågning i kommunale ejendomme</w:t>
            </w:r>
          </w:p>
        </w:tc>
        <w:tc>
          <w:tcPr>
            <w:tcW w:w="1701" w:type="dxa"/>
            <w:vAlign w:val="center"/>
          </w:tcPr>
          <w:p w:rsidR="00981A0D" w:rsidRPr="00A02A52" w:rsidRDefault="00981A0D" w:rsidP="00A02A52">
            <w:pPr>
              <w:pStyle w:val="Tabel-tekst"/>
              <w:rPr>
                <w:sz w:val="20"/>
              </w:rPr>
            </w:pPr>
            <w:r w:rsidRPr="00A02A52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A02A52" w:rsidRDefault="00981A0D" w:rsidP="00A02A52">
            <w:pPr>
              <w:pStyle w:val="Tabel-tekst"/>
              <w:rPr>
                <w:sz w:val="20"/>
              </w:rPr>
            </w:pPr>
          </w:p>
        </w:tc>
      </w:tr>
      <w:tr w:rsidR="00A02A52" w:rsidRPr="006C721A" w:rsidTr="0052046C">
        <w:trPr>
          <w:cantSplit/>
        </w:trPr>
        <w:tc>
          <w:tcPr>
            <w:tcW w:w="1838" w:type="dxa"/>
            <w:vAlign w:val="center"/>
          </w:tcPr>
          <w:p w:rsidR="00A02A52" w:rsidRPr="00A02A52" w:rsidRDefault="00A02A52" w:rsidP="00A02A52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82.13.20</w:t>
            </w:r>
          </w:p>
        </w:tc>
        <w:tc>
          <w:tcPr>
            <w:tcW w:w="4394" w:type="dxa"/>
            <w:vAlign w:val="center"/>
          </w:tcPr>
          <w:p w:rsidR="00A02A52" w:rsidRPr="00A02A52" w:rsidRDefault="00A02A52" w:rsidP="00A02A52">
            <w:pPr>
              <w:pStyle w:val="Tabel-tekst"/>
              <w:rPr>
                <w:sz w:val="20"/>
              </w:rPr>
            </w:pPr>
            <w:r w:rsidRPr="00A02A52">
              <w:rPr>
                <w:sz w:val="20"/>
              </w:rPr>
              <w:t>Tryghedsskabende foranstaltninger, kommunens ejendomme</w:t>
            </w:r>
          </w:p>
        </w:tc>
        <w:tc>
          <w:tcPr>
            <w:tcW w:w="1701" w:type="dxa"/>
            <w:vAlign w:val="center"/>
          </w:tcPr>
          <w:p w:rsidR="00A02A52" w:rsidRPr="00A02A52" w:rsidRDefault="00A02A52" w:rsidP="00A02A52">
            <w:pPr>
              <w:pStyle w:val="Tabel-tekst"/>
              <w:rPr>
                <w:sz w:val="20"/>
              </w:rPr>
            </w:pPr>
            <w:r w:rsidRPr="00A02A52">
              <w:rPr>
                <w:sz w:val="20"/>
              </w:rPr>
              <w:t>[K]</w:t>
            </w:r>
          </w:p>
        </w:tc>
        <w:tc>
          <w:tcPr>
            <w:tcW w:w="1525" w:type="dxa"/>
          </w:tcPr>
          <w:p w:rsidR="00A02A52" w:rsidRPr="00A02A52" w:rsidRDefault="00A02A52" w:rsidP="00A02A52">
            <w:pPr>
              <w:pStyle w:val="Tabel-tekst"/>
              <w:rPr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Nøglesystemer,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Nøglesystemer,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Udlån/udleje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Udlån/udleje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lokaler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Sæsonudlån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Enkeltstående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udlån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ejendomme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lokaler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Renovering/sanering,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Renovering/sanering,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bygningsforbedringer (fx asbest, </w:t>
            </w:r>
            <w:proofErr w:type="spellStart"/>
            <w:r w:rsidRPr="006C721A">
              <w:rPr>
                <w:sz w:val="20"/>
              </w:rPr>
              <w:t>karlit</w:t>
            </w:r>
            <w:proofErr w:type="spellEnd"/>
            <w:r w:rsidRPr="006C721A"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82.19.00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Miljømæssige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bygningsforbedringer (fx asbest, </w:t>
            </w:r>
            <w:proofErr w:type="spellStart"/>
            <w:r w:rsidRPr="006C721A">
              <w:rPr>
                <w:sz w:val="20"/>
              </w:rPr>
              <w:t>karlit</w:t>
            </w:r>
            <w:proofErr w:type="spellEnd"/>
            <w:r w:rsidRPr="006C721A">
              <w:rPr>
                <w:sz w:val="20"/>
              </w:rPr>
              <w:t>)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ombygning,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Til-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ombygning,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Byggeprogram,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Dispositionsforslag/projektforslag, til- og ombygning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Projektering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til-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ombygninger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82.20.04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Opførelse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udførelse,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til-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 ombygning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ombygning, kommunens ejendomme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Nedrivning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Nedrivning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Flytninger/lokalefordeling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82.25.00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Flytninger/lokalefordeling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83.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driftsmidler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inventar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driftsmidler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inventar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driftsmidler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inventar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Inventar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Inventar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udstyr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Kontorinventar,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møbler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IT-udstyr,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anskaffelse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Kontormaskiner,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øvrige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Institutionsinventar/udstyr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kommunikationsapparater, av-udstyr 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Telefoner,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kommunikationsapparater, av-udstyr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Kontorartikler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Kontorartikler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Produktionsanlæg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Produktionsanlæg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Fødevarer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Fødevarer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Mælkeprodukter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Frugt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grønt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Kødvarer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Kolonial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Tobak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Vin 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spiritus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Fisk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og </w:t>
            </w:r>
            <w:r w:rsidRPr="006C721A">
              <w:rPr>
                <w:spacing w:val="-2"/>
                <w:sz w:val="20"/>
              </w:rPr>
              <w:t>skaldyr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Brød,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kager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 andet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bagværk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2"/>
                <w:sz w:val="20"/>
              </w:rPr>
              <w:t>tekstiler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2"/>
                <w:sz w:val="20"/>
              </w:rPr>
              <w:t>83.06.00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tekstiler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i </w:t>
            </w:r>
            <w:r w:rsidRPr="006C721A">
              <w:rPr>
                <w:spacing w:val="-2"/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Beklædning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Fodtøj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Linned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programmel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Informationsmaterialer og programmel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Aviser,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abonnement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83.07.02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Tidsskrifter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Bøger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Musik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Video,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film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foto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Programmel,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elektroniske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tjenester og licenser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Elektroniske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tjenester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licenser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Vask,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83.15.2</w:t>
            </w:r>
            <w:r w:rsidRPr="006C721A">
              <w:rPr>
                <w:spacing w:val="-10"/>
                <w:sz w:val="20"/>
              </w:rPr>
              <w:t>4</w:t>
            </w: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Brændsel,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driv-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smøremidler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Brændsel,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driv-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smøremidler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Olie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Benzin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Gas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 indkøb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Andre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energiformer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Smøremidler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Ladestandere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opladere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beskæftigelsesvirksomhed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undervisnings-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beskæftigelsesvirksomhed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Køretøjer,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Køretøjer,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Anskaffelse/overtagelse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Vedligeholdelse/renovering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 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Indretning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køretøjer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83.11.12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Flådestyring af køretøjer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Flydende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Anskaffelse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flydende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Vedligeholdelse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flydende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sundhedsforhold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 flydende 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Billeje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-leasing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Billeje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-leasing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"/>
                <w:sz w:val="20"/>
              </w:rPr>
              <w:t xml:space="preserve"> </w:t>
            </w:r>
            <w:r w:rsidRPr="006C721A">
              <w:rPr>
                <w:sz w:val="20"/>
              </w:rPr>
              <w:t>serviceydelser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serviceydelser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Landinspektører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Arkitekter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Ingeniører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Konsulenter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Advokater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Edb-software</w:t>
            </w:r>
            <w:r w:rsidRPr="006C721A">
              <w:rPr>
                <w:spacing w:val="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Revisorer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Ejendomshandlere/mæglere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 xml:space="preserve">Alarmabonnement/vagtselskaber/red </w:t>
            </w:r>
            <w:proofErr w:type="spellStart"/>
            <w:r w:rsidRPr="006C721A">
              <w:rPr>
                <w:sz w:val="20"/>
              </w:rPr>
              <w:t>ningskorps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Reklamebureauer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Tolkebistand,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køb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serviceydelser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Penge-/finansrådgivning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Vejrtjenester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Forsikringer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Ekstern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underviser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Medieovervågning</w:t>
            </w:r>
            <w:r w:rsidRPr="006C721A">
              <w:rPr>
                <w:spacing w:val="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3"/>
                <w:sz w:val="20"/>
              </w:rPr>
              <w:t xml:space="preserve"> </w:t>
            </w:r>
            <w:r w:rsidRPr="006C721A">
              <w:rPr>
                <w:sz w:val="20"/>
              </w:rPr>
              <w:t>presseklip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83.15.24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Tøjvask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Gaver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Gaver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83.23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Værktøjsmaskiner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håndværktøj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Værktøjsmaskiner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håndværktøj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Håndværktøj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83.23.02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Værktøjsmaskiner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Immobilt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entreprenørmateriel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Skilte-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afmærkningsmateriel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Skilte-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afmærkningsmateriel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redningsmateriel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Brand-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redningsmateriel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El-materiel,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el-ledninger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El-materiel,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el-ledninger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Rengøringsmaterialer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-maskiner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Rengøringsmaterialer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-maskiner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83.29.00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skadedyrsbekæmpelse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Køkken-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kantineudstyr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Køkken-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kantineudstyr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Køkkenudstyr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Kantineudstyr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pumpeanlæg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Pumper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pumpeanlæg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sygeplejeartikler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83.32.00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Sundheds-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sygeplejeartikler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Hjælpemidler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Kunst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Vejmaterialer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Elevatorer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Elevatorer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fittings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fittings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83.38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renovationsmaterialer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83.38.00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Affalds-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renovationsmaterialer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84.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Partistøtte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Folketingsvalg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Folketingsvalg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84.02.00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Regionsvalg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valg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Valgret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valgbarhed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valgkort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Valgbestyrelser,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valgstyrere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tilforordnede vælgere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Kandidatlister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Stemmesedler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Afstemning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valgdagen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Brevstemmeafgivning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Opgørelse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afstemningen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Opgørelse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valget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84.03.10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Valgklage/fritagelse</w:t>
            </w:r>
            <w:r w:rsidRPr="006C721A">
              <w:rPr>
                <w:spacing w:val="7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organer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særlige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organer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Menighedsrådsvalg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Menighedsrådsvalg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Valglister/valgkort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 menighedsrådsvalg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Brevafstemning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 menighedsrådsvalg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Stemmeafgivning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institutioner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hjemmet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lastRenderedPageBreak/>
              <w:t>84.06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Folkeafstemning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Folkeafstemning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Europa-Parlamentet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Europa-Parlamentet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Valgdistrikter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Valgdistrikter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84.09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Valgliste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skolebestyrelser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ungdomsskolebestyrelser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skolebestyrelser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ungdomsskolebestyrelser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forældrebestyrelser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forældrebestyrelser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ældreråd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Valg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ældreråd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folkeafstemninger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folkeafstemninger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Bindende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kommunale folkeafstemninger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84.20.10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Beslutning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holde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bindende folkeafstemning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lastRenderedPageBreak/>
              <w:t>85.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Manuelle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administrationssystemer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Manuelle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administrationssystemer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 tilrettelæggelse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administrative tilrettelæggelse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Informationshåndtering/journalisering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Dagsordener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Bevaring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kassation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manuelle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arkivalier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manuelle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til arkiv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 af elektronisk arkiv til offentlig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arkivmyndighed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Journalføring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journalnotat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elektroniske arkivsystemer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Sagsstyring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85.02.15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Postlister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sagslister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kommuneidentifikation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85.02.25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Dataforvaltning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Blanketter/blanketsystemer</w:t>
            </w:r>
            <w:r w:rsidRPr="006C721A">
              <w:rPr>
                <w:spacing w:val="25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Blanketter/blanketsystemer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formularer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Blanketter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formularer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KL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autoriserede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standardblanketter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Egenudviklede</w:t>
            </w:r>
            <w:r w:rsidRPr="006C721A">
              <w:rPr>
                <w:spacing w:val="9"/>
                <w:sz w:val="20"/>
              </w:rPr>
              <w:t xml:space="preserve"> </w:t>
            </w:r>
            <w:r w:rsidRPr="006C721A">
              <w:rPr>
                <w:sz w:val="20"/>
              </w:rPr>
              <w:t>blanketter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85.04.06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e-indberetningsblanketter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formularer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Bevaring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kassation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Arkivering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eget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arkiv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papirarkivalier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Aflevering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elektroniske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arkivalier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til offentlig arkivmyndighed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Makulering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Sletning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personhenførbare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4"/>
                <w:sz w:val="20"/>
              </w:rPr>
              <w:t>data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rettigheder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85.09.05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indsigtsret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berigtigelse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sletning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til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begrænsning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til </w:t>
            </w:r>
            <w:proofErr w:type="spellStart"/>
            <w:r w:rsidRPr="006C721A">
              <w:rPr>
                <w:sz w:val="20"/>
              </w:rPr>
              <w:t>dataportabilitet</w:t>
            </w:r>
            <w:proofErr w:type="spellEnd"/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85.09.35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Ret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til indsigelse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85.09.40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Automatiske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individuelle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afgørelser, herunder profilering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personoplysninger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personoplysninger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videregivelse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oplysninger - databeskyttelse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Generelle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forskrifter,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statslige registre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Fællesanmeldelse af databehandlinger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Generelle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forskrifter,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Den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registreredes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indsigtsret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[udgår 2019]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 til kreditoplysningsbureauer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gæld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til det offentlige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Videregivelse af oplysninger til offentlige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myndigheder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85.10.08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Databehandler,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som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Dataansvarlig,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kommunen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som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Anmeldelse af databehandlinger, lokalt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afviklede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Oplysningspligt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over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den registrerede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Fortegnelser over behandlingsaktiviteter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på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persondatasikkerheden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Konsekvensanalyse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 databeskyttelse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Anvendelsesområder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definitioner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Lagring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oplysninger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terminaludstyr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85.10.18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Risikovurdering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vedrørende databeskyttelse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forskrifter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85.10.30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Behandling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billeder, databehandling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IT- 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Etablering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udvikling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IT- systemer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Status/oversigt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Hardware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Fagsystemer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Administrative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85.11.08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Kommunikationsnetværk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(telefoni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Internet)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systemer,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(</w:t>
            </w:r>
            <w:proofErr w:type="spellStart"/>
            <w:r w:rsidRPr="006C721A">
              <w:rPr>
                <w:sz w:val="20"/>
              </w:rPr>
              <w:t>esdh</w:t>
            </w:r>
            <w:proofErr w:type="spellEnd"/>
            <w:r w:rsidRPr="006C721A">
              <w:rPr>
                <w:sz w:val="20"/>
              </w:rPr>
              <w:t>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fagsystemer, mv.)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85.11.20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Programmel/software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85.13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digitalisering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Grundlaget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for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digitalisering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85.13.05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It-normsætning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standardisering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IT-systemer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systemanvendelse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 af IT-systemer og systemanvendelse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Sikkerhedsorganisation</w:t>
            </w:r>
            <w:r w:rsidRPr="006C721A">
              <w:rPr>
                <w:spacing w:val="17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IT-sikkerhed og sikkerhedsforanstaltninger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Brugeradgang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autorisation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 brugere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Driftssikkerhed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IT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kriminalitet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bevissikring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Elektroniske/digitale</w:t>
            </w:r>
            <w:r w:rsidRPr="006C721A">
              <w:rPr>
                <w:spacing w:val="20"/>
                <w:sz w:val="20"/>
              </w:rPr>
              <w:t xml:space="preserve"> </w:t>
            </w:r>
            <w:r w:rsidRPr="006C721A">
              <w:rPr>
                <w:sz w:val="20"/>
              </w:rPr>
              <w:t>signaturer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Elektronisk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fakturering/EAN lokationsnumre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proofErr w:type="spellStart"/>
            <w:r w:rsidRPr="006C721A">
              <w:rPr>
                <w:sz w:val="20"/>
              </w:rPr>
              <w:t>Erfa</w:t>
            </w:r>
            <w:proofErr w:type="spellEnd"/>
            <w:r w:rsidRPr="006C721A">
              <w:rPr>
                <w:sz w:val="20"/>
              </w:rPr>
              <w:t>-samarbejde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Aftalespecifikation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datakørsler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Operatørvejledning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-manualer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lastRenderedPageBreak/>
              <w:t>85.15.25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Logning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85.15.60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Dummy-</w:t>
            </w:r>
            <w:r w:rsidRPr="006C721A">
              <w:rPr>
                <w:spacing w:val="-4"/>
                <w:sz w:val="20"/>
              </w:rPr>
              <w:t>emne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85.15.70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Papirkurv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Anvendte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Anvendte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systemer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Aftalespecifikation</w:t>
            </w:r>
            <w:r w:rsidRPr="006C721A">
              <w:rPr>
                <w:spacing w:val="1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forskrifter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Operatør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vejledning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85.16.04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Adgangskode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brugere/brugeradgang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86.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fremstillingsvirksomhed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selvforsyning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selvforsyning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Fødevareproduktion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Fødevareproduktion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Vask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Vask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Trykte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86.03.00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Trykte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86.03.02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Pligtaflevering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offentliggjort materiale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Reparationsvirksomhed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Reparationsvirksomhed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Materielgård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Materielgård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Planter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86.07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Råstoffer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Råstoffer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knowhow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brug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knowhow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selvforsikringsordning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Kommunal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selvforsikringsordning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Systemeksport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86.15.00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Systemeksport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87.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87.00.05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Arbejdspladsvurdering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87.00.10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Arbejdsmiljødrøftelse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Arbejdsmiljøorganisation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87.01.00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Arbejdsmiljøorganisation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87.01.01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Arbejdsmiljøgruppe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Arbejdsmiljøudvalg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87.01.03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Medlemmer af arbejdsmiljøorganisationen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87.02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23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[tom]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Bedriftssundhedstjeneste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Arbejdsmiljøpligter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Arbejdsmiljøpligter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87.05.05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Intern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audit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A02A52" w:rsidRPr="006C721A" w:rsidTr="0052046C">
        <w:trPr>
          <w:cantSplit/>
        </w:trPr>
        <w:tc>
          <w:tcPr>
            <w:tcW w:w="1838" w:type="dxa"/>
          </w:tcPr>
          <w:p w:rsidR="00A02A52" w:rsidRPr="006C721A" w:rsidRDefault="00A02A52" w:rsidP="0052046C">
            <w:pPr>
              <w:pStyle w:val="Tabel-tekst"/>
              <w:rPr>
                <w:sz w:val="20"/>
              </w:rPr>
            </w:pPr>
            <w:r>
              <w:rPr>
                <w:sz w:val="20"/>
              </w:rPr>
              <w:t>87.05.10</w:t>
            </w:r>
          </w:p>
        </w:tc>
        <w:tc>
          <w:tcPr>
            <w:tcW w:w="4394" w:type="dxa"/>
          </w:tcPr>
          <w:p w:rsidR="00A02A52" w:rsidRPr="006C721A" w:rsidRDefault="00A02A52" w:rsidP="0052046C">
            <w:pPr>
              <w:pStyle w:val="Tabel-tekst"/>
              <w:rPr>
                <w:sz w:val="20"/>
              </w:rPr>
            </w:pPr>
            <w:r w:rsidRPr="00A02A52">
              <w:rPr>
                <w:sz w:val="20"/>
              </w:rPr>
              <w:t>Arbejdspladsvurdering - APV</w:t>
            </w:r>
          </w:p>
        </w:tc>
        <w:tc>
          <w:tcPr>
            <w:tcW w:w="1701" w:type="dxa"/>
          </w:tcPr>
          <w:p w:rsidR="00A02A52" w:rsidRPr="006C721A" w:rsidRDefault="00A02A52" w:rsidP="0052046C">
            <w:pPr>
              <w:pStyle w:val="Tabel-tekst"/>
              <w:rPr>
                <w:spacing w:val="-5"/>
                <w:sz w:val="20"/>
              </w:rPr>
            </w:pPr>
            <w:r w:rsidRPr="00A02A52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A02A52" w:rsidRPr="006C721A" w:rsidRDefault="00A02A52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Arbejdets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Arbejdets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udførelse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Arbejdsstedets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indretning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87.07.00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Arbejdsstedets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indretning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Arbejdsmiljøtekniske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 xml:space="preserve">hjælpemidler </w:t>
            </w:r>
            <w:r w:rsidRPr="006C721A">
              <w:rPr>
                <w:spacing w:val="-4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Arbejdsmiljøtekniske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hjælpemidler mv.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Stoffer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87.09.00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Stoffer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materialer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Hviletid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fridøgn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87.10.00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Hviletid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fridøgn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år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87.11.00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Unge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18</w:t>
            </w:r>
            <w:r w:rsidRPr="006C721A">
              <w:rPr>
                <w:spacing w:val="-3"/>
                <w:sz w:val="20"/>
              </w:rPr>
              <w:t xml:space="preserve"> </w:t>
            </w:r>
            <w:r w:rsidRPr="006C721A">
              <w:rPr>
                <w:sz w:val="20"/>
              </w:rPr>
              <w:t>år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Lægeundersøgelser</w:t>
            </w:r>
            <w:r w:rsidRPr="006C721A">
              <w:rPr>
                <w:spacing w:val="12"/>
                <w:sz w:val="20"/>
              </w:rPr>
              <w:t xml:space="preserve"> </w:t>
            </w:r>
            <w:r w:rsidRPr="006C721A">
              <w:rPr>
                <w:spacing w:val="-5"/>
                <w:sz w:val="20"/>
              </w:rPr>
              <w:t>mv.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Lægeundersøgelser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mv.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Helbredskontrol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ved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natarbejde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Arbejdsmiljøcertificering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Arbejdsmiljøcertificering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Psykisk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87.15.00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Psykisk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arbejdsmiljø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87.20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Røgfri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miljøer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87.20.00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Røgfri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miljøer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88.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udbud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årlige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udbudsplan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indkøbssamarbejder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Resultatet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udbudsprocedurer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- offentliggørelse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Kontrolbud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beregning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afgivelse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[B]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anlægsarbejder, indhentning af tilbud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 og anlægsarbejder, indhentning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tilbud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Indledende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markedsundersøgelser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- 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licitation,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licitation,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Prækvalifikation,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Underhåndsbud,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Rammeaftaler,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 Private Partnerskaber (OPP),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88.04.30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88.04.34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88.04.38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forhandling,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bygge-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88.04.42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Konkurrencepræget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dialog,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bygge- og anlægsarbejde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tærskelværdi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under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tærskelværdi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88.08.04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Annonceringspligt</w:t>
            </w:r>
            <w:r w:rsidRPr="006C721A">
              <w:rPr>
                <w:spacing w:val="14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Vareindkøbskontrakter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indhentning af tilbud og tildeling af ordrer 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Tjenesteydelseskontrakter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Bilag</w:t>
            </w:r>
            <w:r w:rsidRPr="006C721A">
              <w:rPr>
                <w:spacing w:val="-8"/>
                <w:sz w:val="20"/>
              </w:rPr>
              <w:t xml:space="preserve"> </w:t>
            </w:r>
            <w:r w:rsidRPr="006C721A">
              <w:rPr>
                <w:sz w:val="20"/>
              </w:rPr>
              <w:t>II A-tjenesteydelser, indhentning af 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tildeling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ordrer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88.08.17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Tjenesteydelseskontrakter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bilag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II B-tjenesteydelser, indhentning af tilbud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7"/>
                <w:sz w:val="20"/>
              </w:rPr>
              <w:t xml:space="preserve"> </w:t>
            </w:r>
            <w:r w:rsidRPr="006C721A">
              <w:rPr>
                <w:sz w:val="20"/>
              </w:rPr>
              <w:t>tildeling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ordrer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indkøb under tærskelværdierne med klar grænseoverskridende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interesse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88.08.25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Offentlige indkøb under tærskelværdierne uden klar grænseoverskridende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interesse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 tærskelværdi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tjenesteydelser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over tærskelværdi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88.12.03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Vareindkøbskontrakter</w:t>
            </w:r>
            <w:r w:rsidRPr="006C721A">
              <w:rPr>
                <w:spacing w:val="11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Begrænset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udbud,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Bygge-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0"/>
                <w:sz w:val="20"/>
              </w:rPr>
              <w:t xml:space="preserve"> </w:t>
            </w:r>
            <w:r w:rsidRPr="006C721A">
              <w:rPr>
                <w:sz w:val="20"/>
              </w:rPr>
              <w:t>anlægskontrakter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88.12.09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forhandling,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88.12.11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Konkurrencepræget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dialog,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varer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og tjenesteydelser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88.12.12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Koncessionskontrakter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om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offentlige bygge- og anlægsarbejder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88.12.15</w:t>
            </w:r>
          </w:p>
        </w:tc>
        <w:tc>
          <w:tcPr>
            <w:tcW w:w="4394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Koncessionskontrakter om kommunens tjenesteydelser</w:t>
            </w:r>
          </w:p>
        </w:tc>
        <w:tc>
          <w:tcPr>
            <w:tcW w:w="1701" w:type="dxa"/>
            <w:vAlign w:val="center"/>
          </w:tcPr>
          <w:p w:rsidR="00981A0D" w:rsidRPr="003D2665" w:rsidRDefault="00981A0D" w:rsidP="0052046C">
            <w:pPr>
              <w:spacing w:after="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 w:rsidRPr="003D2665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Tjenesteydelseskontrakter om sundheds- og socialvæsen, undervisning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og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erhvervsuddannelse</w:t>
            </w:r>
          </w:p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m.v.</w:t>
            </w:r>
            <w:r w:rsidRPr="006C721A">
              <w:rPr>
                <w:spacing w:val="-6"/>
                <w:sz w:val="20"/>
              </w:rPr>
              <w:t xml:space="preserve"> </w:t>
            </w:r>
            <w:r w:rsidRPr="006C721A">
              <w:rPr>
                <w:sz w:val="20"/>
              </w:rPr>
              <w:t>[udgået]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4"/>
                <w:sz w:val="20"/>
              </w:rPr>
              <w:t xml:space="preserve"> </w:t>
            </w:r>
            <w:r w:rsidRPr="006C721A">
              <w:rPr>
                <w:sz w:val="20"/>
              </w:rPr>
              <w:t>af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projektkonkurrence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e-</w:t>
            </w:r>
            <w:r w:rsidRPr="006C721A">
              <w:rPr>
                <w:sz w:val="20"/>
              </w:rPr>
              <w:t>Auktioner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88.12.28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Specifikke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tjenesteydelser</w:t>
            </w:r>
            <w:r w:rsidRPr="006C721A">
              <w:rPr>
                <w:spacing w:val="-12"/>
                <w:sz w:val="20"/>
              </w:rPr>
              <w:t xml:space="preserve"> </w:t>
            </w:r>
            <w:r w:rsidRPr="006C721A">
              <w:rPr>
                <w:sz w:val="20"/>
              </w:rPr>
              <w:t>-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Light Regime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88.12.32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Dynamiske</w:t>
            </w:r>
            <w:r w:rsidRPr="006C721A">
              <w:rPr>
                <w:spacing w:val="4"/>
                <w:sz w:val="20"/>
              </w:rPr>
              <w:t xml:space="preserve"> </w:t>
            </w:r>
            <w:r w:rsidRPr="006C721A">
              <w:rPr>
                <w:sz w:val="20"/>
              </w:rPr>
              <w:t>indkøbssystemer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88.12.40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Reserverede kontrakter til beskyttede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værksteder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m.v.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Kontrakter inden for forsyningsvirksomhed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Kontrakter inden for forsyningsvirksomhed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Gas, varme og elektricitet - forsyningsvirksomhedskontrakter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Vand - forsyningsvirksomhedskontrakter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88.16.12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Transporttjenester - forsyningsvirksomhedskontrakter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4"/>
                <w:sz w:val="20"/>
              </w:rPr>
              <w:t>88.20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egne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lastRenderedPageBreak/>
              <w:t>88.20.08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Fælleskommunale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88.20.12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88.20.14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SKI</w:t>
            </w:r>
            <w:r w:rsidRPr="006C721A">
              <w:rPr>
                <w:spacing w:val="-5"/>
                <w:sz w:val="20"/>
              </w:rPr>
              <w:t xml:space="preserve"> </w:t>
            </w:r>
            <w:r w:rsidRPr="006C721A">
              <w:rPr>
                <w:sz w:val="20"/>
              </w:rPr>
              <w:t>miniudbud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Økonomiministeriets</w:t>
            </w:r>
            <w:r w:rsidRPr="006C721A">
              <w:rPr>
                <w:spacing w:val="15"/>
                <w:sz w:val="20"/>
              </w:rPr>
              <w:t xml:space="preserve"> </w:t>
            </w:r>
            <w:r w:rsidRPr="006C721A">
              <w:rPr>
                <w:sz w:val="20"/>
              </w:rPr>
              <w:t>indkøbsaftaler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88.20.20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Kommunens tværnationale indkøbsaftaler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(internationale)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 indkøb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88.24.00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Offentligt</w:t>
            </w:r>
            <w:r w:rsidRPr="006C721A">
              <w:rPr>
                <w:spacing w:val="-14"/>
                <w:sz w:val="20"/>
              </w:rPr>
              <w:t xml:space="preserve"> </w:t>
            </w:r>
            <w:r w:rsidRPr="006C721A">
              <w:rPr>
                <w:sz w:val="20"/>
              </w:rPr>
              <w:t>privat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samarbejde</w:t>
            </w:r>
            <w:r w:rsidRPr="006C721A">
              <w:rPr>
                <w:spacing w:val="-13"/>
                <w:sz w:val="20"/>
              </w:rPr>
              <w:t xml:space="preserve"> </w:t>
            </w:r>
            <w:r w:rsidRPr="006C721A">
              <w:rPr>
                <w:sz w:val="20"/>
              </w:rPr>
              <w:t>om indkøb i almindelighed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88.24.04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Prækommercielle</w:t>
            </w:r>
            <w:r w:rsidRPr="006C721A">
              <w:rPr>
                <w:spacing w:val="10"/>
                <w:sz w:val="20"/>
              </w:rPr>
              <w:t xml:space="preserve"> </w:t>
            </w:r>
            <w:r w:rsidRPr="006C721A">
              <w:rPr>
                <w:sz w:val="20"/>
              </w:rPr>
              <w:t>indkøb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88.24.08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Funktionsudbud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88.24.16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Innovationspartnerskaber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  <w:tr w:rsidR="00981A0D" w:rsidRPr="006C721A" w:rsidTr="0052046C">
        <w:trPr>
          <w:cantSplit/>
        </w:trPr>
        <w:tc>
          <w:tcPr>
            <w:tcW w:w="1838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88.24.20</w:t>
            </w:r>
          </w:p>
        </w:tc>
        <w:tc>
          <w:tcPr>
            <w:tcW w:w="4394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z w:val="20"/>
              </w:rPr>
              <w:t>Udbud</w:t>
            </w:r>
            <w:r w:rsidRPr="006C721A">
              <w:rPr>
                <w:spacing w:val="-9"/>
                <w:sz w:val="20"/>
              </w:rPr>
              <w:t xml:space="preserve"> </w:t>
            </w:r>
            <w:r w:rsidRPr="006C721A">
              <w:rPr>
                <w:sz w:val="20"/>
              </w:rPr>
              <w:t>med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forhandling</w:t>
            </w:r>
            <w:r w:rsidRPr="006C721A">
              <w:rPr>
                <w:spacing w:val="-11"/>
                <w:sz w:val="20"/>
              </w:rPr>
              <w:t xml:space="preserve"> </w:t>
            </w:r>
            <w:r w:rsidRPr="006C721A">
              <w:rPr>
                <w:sz w:val="20"/>
              </w:rPr>
              <w:t>uden forudgående</w:t>
            </w:r>
            <w:r w:rsidRPr="006C721A">
              <w:rPr>
                <w:spacing w:val="6"/>
                <w:sz w:val="20"/>
              </w:rPr>
              <w:t xml:space="preserve"> </w:t>
            </w:r>
            <w:r w:rsidRPr="006C721A">
              <w:rPr>
                <w:sz w:val="20"/>
              </w:rPr>
              <w:t>offentliggørelse</w:t>
            </w:r>
          </w:p>
        </w:tc>
        <w:tc>
          <w:tcPr>
            <w:tcW w:w="1701" w:type="dxa"/>
          </w:tcPr>
          <w:p w:rsidR="00981A0D" w:rsidRPr="006C721A" w:rsidRDefault="00981A0D" w:rsidP="0052046C">
            <w:pPr>
              <w:pStyle w:val="Tabel-tekst"/>
              <w:rPr>
                <w:sz w:val="20"/>
              </w:rPr>
            </w:pPr>
            <w:r w:rsidRPr="006C721A">
              <w:rPr>
                <w:spacing w:val="-5"/>
                <w:sz w:val="20"/>
              </w:rPr>
              <w:t>[K]</w:t>
            </w:r>
          </w:p>
        </w:tc>
        <w:tc>
          <w:tcPr>
            <w:tcW w:w="1525" w:type="dxa"/>
          </w:tcPr>
          <w:p w:rsidR="00981A0D" w:rsidRPr="006C721A" w:rsidRDefault="00981A0D" w:rsidP="0052046C">
            <w:pPr>
              <w:pStyle w:val="Tabel-tekst"/>
              <w:rPr>
                <w:rFonts w:ascii="Times New Roman"/>
                <w:sz w:val="20"/>
              </w:rPr>
            </w:pPr>
          </w:p>
        </w:tc>
      </w:tr>
    </w:tbl>
    <w:p w:rsidR="00981A0D" w:rsidRPr="00981A0D" w:rsidRDefault="00981A0D" w:rsidP="00981A0D"/>
    <w:sectPr w:rsidR="00981A0D" w:rsidRPr="00981A0D" w:rsidSect="004D4F5A">
      <w:headerReference w:type="default" r:id="rId14"/>
      <w:footerReference w:type="default" r:id="rId15"/>
      <w:headerReference w:type="first" r:id="rId16"/>
      <w:pgSz w:w="11906" w:h="16838" w:code="9"/>
      <w:pgMar w:top="2381" w:right="1191" w:bottom="1361" w:left="1247" w:header="121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52D" w:rsidRDefault="001A252D" w:rsidP="00C17A1E">
      <w:pPr>
        <w:spacing w:line="240" w:lineRule="auto"/>
      </w:pPr>
      <w:r>
        <w:separator/>
      </w:r>
    </w:p>
  </w:endnote>
  <w:endnote w:type="continuationSeparator" w:id="0">
    <w:p w:rsidR="001A252D" w:rsidRDefault="001A252D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 Hara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 Harald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RA Gorm Semi 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RA Gorm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RA Gorm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Questa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101848"/>
      <w:lock w:val="sdtContentLocked"/>
    </w:sdtPr>
    <w:sdtContent>
      <w:p w:rsidR="001A252D" w:rsidRDefault="001A252D" w:rsidP="00C81165">
        <w:pPr>
          <w:pStyle w:val="Sidefod"/>
        </w:pPr>
        <w:r>
          <w:rPr>
            <w:noProof/>
            <w:lang w:eastAsia="da-DK"/>
          </w:rPr>
          <w:drawing>
            <wp:anchor distT="0" distB="0" distL="0" distR="71755" simplePos="0" relativeHeight="251698176" behindDoc="1" locked="1" layoutInCell="1" allowOverlap="1" wp14:anchorId="02F909DD" wp14:editId="46A3132A">
              <wp:simplePos x="857250" y="1002030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1695600" cy="468000"/>
              <wp:effectExtent l="0" t="0" r="0" b="8255"/>
              <wp:wrapSquare wrapText="bothSides"/>
              <wp:docPr id="4" name="5thElemen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5thElement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600" cy="46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A252D" w:rsidRPr="00C81165" w:rsidRDefault="001A252D" w:rsidP="00C81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52D" w:rsidRDefault="001A252D" w:rsidP="00C17A1E">
      <w:pPr>
        <w:spacing w:line="240" w:lineRule="auto"/>
      </w:pPr>
      <w:r>
        <w:separator/>
      </w:r>
    </w:p>
  </w:footnote>
  <w:footnote w:type="continuationSeparator" w:id="0">
    <w:p w:rsidR="001A252D" w:rsidRDefault="001A252D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2D" w:rsidRDefault="001A252D" w:rsidP="005C5A5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0E8023A0" wp14:editId="6D6D2209">
              <wp:simplePos x="0" y="0"/>
              <wp:positionH relativeFrom="rightMargin">
                <wp:align>right</wp:align>
              </wp:positionH>
              <wp:positionV relativeFrom="page">
                <wp:posOffset>889000</wp:posOffset>
              </wp:positionV>
              <wp:extent cx="1692000" cy="320400"/>
              <wp:effectExtent l="0" t="0" r="3810" b="3810"/>
              <wp:wrapNone/>
              <wp:docPr id="1785628481" name="DocumentInf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20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2069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069"/>
                          </w:tblGrid>
                          <w:tr w:rsidR="001A252D" w:rsidTr="00975E0F">
                            <w:trPr>
                              <w:trHeight w:val="454"/>
                            </w:trPr>
                            <w:tc>
                              <w:tcPr>
                                <w:tcW w:w="2069" w:type="dxa"/>
                              </w:tcPr>
                              <w:p w:rsidR="001A252D" w:rsidRDefault="001A252D" w:rsidP="00695256">
                                <w:pPr>
                                  <w:pStyle w:val="Sidehovedskrift"/>
                                </w:pPr>
                                <w:r>
                                  <w:t xml:space="preserve">Sidenummer: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268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sdt>
                          <w:sdtPr>
                            <w:id w:val="1607532336"/>
                            <w:lock w:val="sdtContentLocked"/>
                            <w:placeholder>
                              <w:docPart w:val="A287EA3D8D0E4D678CCAEF8F617013ED"/>
                            </w:placeholder>
                            <w:showingPlcHdr/>
                          </w:sdtPr>
                          <w:sdtContent>
                            <w:p w:rsidR="001A252D" w:rsidRPr="00F67AC3" w:rsidRDefault="001A252D" w:rsidP="00226E12">
                              <w:pPr>
                                <w:pStyle w:val="SmallSpacer"/>
                              </w:pPr>
                              <w:r>
                                <w:rPr>
                                  <w:rStyle w:val="Pladsholdertekst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023A0" id="_x0000_t202" coordsize="21600,21600" o:spt="202" path="m,l,21600r21600,l21600,xe">
              <v:stroke joinstyle="miter"/>
              <v:path gradientshapeok="t" o:connecttype="rect"/>
            </v:shapetype>
            <v:shape id="DocumentInfo" o:spid="_x0000_s1026" type="#_x0000_t202" style="position:absolute;margin-left:82.05pt;margin-top:70pt;width:133.25pt;height:25.25pt;z-index:25170432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" filled="f" fillcolor="white [3201]" stroked="f" strokeweight=".5pt">
              <v:textbox style="mso-fit-shape-to-text:t" inset="0,0,0,0">
                <w:txbxContent>
                  <w:tbl>
                    <w:tblPr>
                      <w:tblStyle w:val="Blank"/>
                      <w:tblW w:w="2069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069"/>
                    </w:tblGrid>
                    <w:tr w:rsidR="001A252D" w:rsidTr="00975E0F">
                      <w:trPr>
                        <w:trHeight w:val="454"/>
                      </w:trPr>
                      <w:tc>
                        <w:tcPr>
                          <w:tcW w:w="2069" w:type="dxa"/>
                        </w:tcPr>
                        <w:p w:rsidR="001A252D" w:rsidRDefault="001A252D" w:rsidP="00695256">
                          <w:pPr>
                            <w:pStyle w:val="Sidehovedskrift"/>
                          </w:pPr>
                          <w:r>
                            <w:t xml:space="preserve">Sidenummer: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268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268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sdt>
                    <w:sdtPr>
                      <w:id w:val="1607532336"/>
                      <w:lock w:val="sdtContentLocked"/>
                      <w:placeholder>
                        <w:docPart w:val="A287EA3D8D0E4D678CCAEF8F617013ED"/>
                      </w:placeholder>
                      <w:showingPlcHdr/>
                    </w:sdtPr>
                    <w:sdtContent>
                      <w:p w:rsidR="001A252D" w:rsidRPr="00F67AC3" w:rsidRDefault="001A252D" w:rsidP="00226E12">
                        <w:pPr>
                          <w:pStyle w:val="SmallSpacer"/>
                        </w:pPr>
                        <w:r>
                          <w:rPr>
                            <w:rStyle w:val="Pladsholdertekst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  <w:sdt>
      <w:sdtPr>
        <w:id w:val="1996673738"/>
        <w:lock w:val="contentLocked"/>
      </w:sdtPr>
      <w:sdtContent>
        <w:r>
          <w:rPr>
            <w:noProof/>
            <w:lang w:eastAsia="da-DK"/>
          </w:rPr>
          <w:drawing>
            <wp:anchor distT="0" distB="0" distL="0" distR="71755" simplePos="0" relativeHeight="251702272" behindDoc="0" locked="1" layoutInCell="1" allowOverlap="1" wp14:anchorId="50043C57" wp14:editId="40639049">
              <wp:simplePos x="0" y="0"/>
              <wp:positionH relativeFrom="page">
                <wp:posOffset>680720</wp:posOffset>
              </wp:positionH>
              <wp:positionV relativeFrom="page">
                <wp:posOffset>691515</wp:posOffset>
              </wp:positionV>
              <wp:extent cx="1393200" cy="414000"/>
              <wp:effectExtent l="0" t="0" r="0" b="5715"/>
              <wp:wrapSquare wrapText="bothSides"/>
              <wp:docPr id="7" name="Rigsarkivet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RigsarkivetLogo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3200" cy="41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1A252D" w:rsidRDefault="001A252D" w:rsidP="005C5A5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2D" w:rsidRDefault="001A252D" w:rsidP="005C5A52">
    <w:pPr>
      <w:pStyle w:val="Sidehoved"/>
    </w:pPr>
  </w:p>
  <w:p w:rsidR="001A252D" w:rsidRDefault="001A252D" w:rsidP="005C5A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6563FF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55574C"/>
    <w:multiLevelType w:val="hybridMultilevel"/>
    <w:tmpl w:val="93AA49F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3A4"/>
    <w:multiLevelType w:val="hybridMultilevel"/>
    <w:tmpl w:val="395C089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ECE"/>
    <w:multiLevelType w:val="multilevel"/>
    <w:tmpl w:val="E23A6AC0"/>
    <w:lvl w:ilvl="0">
      <w:start w:val="1"/>
      <w:numFmt w:val="bullet"/>
      <w:pStyle w:val="Tabel-opstillingpunkt"/>
      <w:lvlText w:val="•"/>
      <w:lvlJc w:val="left"/>
      <w:pPr>
        <w:ind w:left="454" w:hanging="341"/>
      </w:pPr>
      <w:rPr>
        <w:rFonts w:ascii="RA Harald" w:hAnsi="RA Harald" w:hint="default"/>
      </w:rPr>
    </w:lvl>
    <w:lvl w:ilvl="1">
      <w:start w:val="1"/>
      <w:numFmt w:val="bullet"/>
      <w:lvlText w:val="•"/>
      <w:lvlJc w:val="left"/>
      <w:pPr>
        <w:ind w:left="794" w:hanging="341"/>
      </w:pPr>
      <w:rPr>
        <w:rFonts w:ascii="RA Harald" w:hAnsi="RA Harald" w:hint="default"/>
      </w:rPr>
    </w:lvl>
    <w:lvl w:ilvl="2">
      <w:start w:val="1"/>
      <w:numFmt w:val="bullet"/>
      <w:lvlText w:val="•"/>
      <w:lvlJc w:val="left"/>
      <w:pPr>
        <w:ind w:left="1134" w:hanging="341"/>
      </w:pPr>
      <w:rPr>
        <w:rFonts w:ascii="RA Harald" w:hAnsi="RA Harald" w:hint="default"/>
      </w:rPr>
    </w:lvl>
    <w:lvl w:ilvl="3">
      <w:start w:val="1"/>
      <w:numFmt w:val="bullet"/>
      <w:lvlText w:val="•"/>
      <w:lvlJc w:val="left"/>
      <w:pPr>
        <w:ind w:left="1474" w:hanging="341"/>
      </w:pPr>
      <w:rPr>
        <w:rFonts w:ascii="RA Harald" w:hAnsi="RA Harald" w:hint="default"/>
      </w:rPr>
    </w:lvl>
    <w:lvl w:ilvl="4">
      <w:start w:val="1"/>
      <w:numFmt w:val="bullet"/>
      <w:lvlText w:val="•"/>
      <w:lvlJc w:val="left"/>
      <w:pPr>
        <w:ind w:left="1814" w:hanging="341"/>
      </w:pPr>
      <w:rPr>
        <w:rFonts w:ascii="RA Harald" w:hAnsi="RA Harald" w:hint="default"/>
      </w:rPr>
    </w:lvl>
    <w:lvl w:ilvl="5">
      <w:start w:val="1"/>
      <w:numFmt w:val="bullet"/>
      <w:lvlText w:val="•"/>
      <w:lvlJc w:val="left"/>
      <w:pPr>
        <w:ind w:left="2154" w:hanging="341"/>
      </w:pPr>
      <w:rPr>
        <w:rFonts w:ascii="RA Harald" w:hAnsi="RA Harald" w:hint="default"/>
      </w:rPr>
    </w:lvl>
    <w:lvl w:ilvl="6">
      <w:start w:val="1"/>
      <w:numFmt w:val="bullet"/>
      <w:lvlText w:val="•"/>
      <w:lvlJc w:val="left"/>
      <w:pPr>
        <w:ind w:left="2494" w:hanging="341"/>
      </w:pPr>
      <w:rPr>
        <w:rFonts w:ascii="RA Harald" w:hAnsi="RA Harald" w:hint="default"/>
      </w:rPr>
    </w:lvl>
    <w:lvl w:ilvl="7">
      <w:start w:val="1"/>
      <w:numFmt w:val="bullet"/>
      <w:lvlText w:val="•"/>
      <w:lvlJc w:val="left"/>
      <w:pPr>
        <w:ind w:left="2834" w:hanging="341"/>
      </w:pPr>
      <w:rPr>
        <w:rFonts w:ascii="RA Harald" w:hAnsi="RA Harald" w:hint="default"/>
      </w:rPr>
    </w:lvl>
    <w:lvl w:ilvl="8">
      <w:start w:val="1"/>
      <w:numFmt w:val="bullet"/>
      <w:lvlText w:val="•"/>
      <w:lvlJc w:val="left"/>
      <w:pPr>
        <w:ind w:left="3174" w:hanging="341"/>
      </w:pPr>
      <w:rPr>
        <w:rFonts w:ascii="RA Harald" w:hAnsi="RA Harald" w:hint="default"/>
      </w:rPr>
    </w:lvl>
  </w:abstractNum>
  <w:abstractNum w:abstractNumId="4" w15:restartNumberingAfterBreak="0">
    <w:nsid w:val="101E0D26"/>
    <w:multiLevelType w:val="multilevel"/>
    <w:tmpl w:val="255A59B0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RA Harald" w:hAnsi="RA Harald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RA Harald" w:hAnsi="RA Harald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RA Harald" w:hAnsi="RA Harald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RA Harald" w:hAnsi="RA Harald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RA Harald" w:hAnsi="RA Harald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RA Harald" w:hAnsi="RA Haral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RA Harald" w:hAnsi="RA Harald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RA Harald" w:hAnsi="RA Harald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RA Harald" w:hAnsi="RA Harald" w:hint="default"/>
      </w:rPr>
    </w:lvl>
  </w:abstractNum>
  <w:abstractNum w:abstractNumId="5" w15:restartNumberingAfterBreak="0">
    <w:nsid w:val="12115481"/>
    <w:multiLevelType w:val="multilevel"/>
    <w:tmpl w:val="0C6AC18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RA Harald" w:hAnsi="RA Harald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RA Harald" w:hAnsi="RA Harald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RA Harald" w:hAnsi="RA Harald" w:hint="default"/>
      </w:rPr>
    </w:lvl>
    <w:lvl w:ilvl="3">
      <w:start w:val="1"/>
      <w:numFmt w:val="bullet"/>
      <w:pStyle w:val="Opstilling-punkttegn4"/>
      <w:lvlText w:val="•"/>
      <w:lvlJc w:val="left"/>
      <w:pPr>
        <w:ind w:left="1360" w:hanging="340"/>
      </w:pPr>
      <w:rPr>
        <w:rFonts w:ascii="RA Harald" w:hAnsi="RA Harald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RA Harald" w:hAnsi="RA Harald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RA Harald" w:hAnsi="RA Harald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RA Harald" w:hAnsi="RA Harald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RA Harald" w:hAnsi="RA Harald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RA Harald" w:hAnsi="RA Harald" w:hint="default"/>
      </w:rPr>
    </w:lvl>
  </w:abstractNum>
  <w:abstractNum w:abstractNumId="6" w15:restartNumberingAfterBreak="0">
    <w:nsid w:val="2443548C"/>
    <w:multiLevelType w:val="multilevel"/>
    <w:tmpl w:val="039E09E8"/>
    <w:numStyleLink w:val="ListStyle-ListNumber"/>
  </w:abstractNum>
  <w:abstractNum w:abstractNumId="7" w15:restartNumberingAfterBreak="0">
    <w:nsid w:val="262D36B5"/>
    <w:multiLevelType w:val="hybridMultilevel"/>
    <w:tmpl w:val="F89AEF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26FB"/>
    <w:multiLevelType w:val="hybridMultilevel"/>
    <w:tmpl w:val="52A4B3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66613"/>
    <w:multiLevelType w:val="hybridMultilevel"/>
    <w:tmpl w:val="789A073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7238"/>
    <w:multiLevelType w:val="hybridMultilevel"/>
    <w:tmpl w:val="21DEB2B2"/>
    <w:lvl w:ilvl="0" w:tplc="06D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00DEF"/>
    <w:multiLevelType w:val="multilevel"/>
    <w:tmpl w:val="C994EC2A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RA Harald Medium" w:hAnsi="RA Harald Medium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RA Harald Medium" w:hAnsi="RA Harald Medium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RA Harald Medium" w:hAnsi="RA Harald Medium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RA Harald Medium" w:hAnsi="RA Harald Medium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RA Harald Medium" w:hAnsi="RA Harald Medium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RA Harald Medium" w:hAnsi="RA Harald Medium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RA Harald Medium" w:hAnsi="RA Harald Medium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RA Harald Medium" w:hAnsi="RA Harald Medium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RA Harald Medium" w:hAnsi="RA Harald Medium" w:hint="default"/>
      </w:rPr>
    </w:lvl>
  </w:abstractNum>
  <w:abstractNum w:abstractNumId="12" w15:restartNumberingAfterBreak="0">
    <w:nsid w:val="37587806"/>
    <w:multiLevelType w:val="hybridMultilevel"/>
    <w:tmpl w:val="7B583BF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F2A89"/>
    <w:multiLevelType w:val="hybridMultilevel"/>
    <w:tmpl w:val="0310BA4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3DA7"/>
    <w:multiLevelType w:val="multilevel"/>
    <w:tmpl w:val="8976EA5C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RA Harald Medium" w:hAnsi="RA Harald Medium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1E5708"/>
    <w:multiLevelType w:val="multilevel"/>
    <w:tmpl w:val="0C6AC186"/>
    <w:numStyleLink w:val="ListStyle-ListBullet"/>
  </w:abstractNum>
  <w:abstractNum w:abstractNumId="16" w15:restartNumberingAfterBreak="0">
    <w:nsid w:val="5C532FAB"/>
    <w:multiLevelType w:val="multilevel"/>
    <w:tmpl w:val="33B28334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="RA Harald Medium" w:hAnsi="RA Harald Medium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7" w15:restartNumberingAfterBreak="0">
    <w:nsid w:val="5CDA6A45"/>
    <w:multiLevelType w:val="multilevel"/>
    <w:tmpl w:val="039E09E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RA Harald" w:hAnsi="RA Harald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RA Harald" w:hAnsi="RA Harald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RA Harald" w:hAnsi="RA Harald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RA Harald" w:hAnsi="RA Harald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RA Harald" w:hAnsi="RA Harald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RA Harald" w:hAnsi="RA Harald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RA Harald" w:hAnsi="RA Harald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RA Harald" w:hAnsi="RA Harald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RA Harald" w:hAnsi="RA Harald" w:hint="default"/>
      </w:rPr>
    </w:lvl>
  </w:abstractNum>
  <w:abstractNum w:abstractNumId="18" w15:restartNumberingAfterBreak="0">
    <w:nsid w:val="749558EB"/>
    <w:multiLevelType w:val="multilevel"/>
    <w:tmpl w:val="80D635FA"/>
    <w:lvl w:ilvl="0">
      <w:start w:val="1"/>
      <w:numFmt w:val="decimal"/>
      <w:pStyle w:val="Tabel-opstillingtal"/>
      <w:lvlText w:val="%1."/>
      <w:lvlJc w:val="left"/>
      <w:pPr>
        <w:ind w:left="454" w:hanging="341"/>
      </w:pPr>
      <w:rPr>
        <w:rFonts w:ascii="RA Harald" w:hAnsi="RA Harald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RA Harald" w:hAnsi="RA Harald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RA Harald" w:hAnsi="RA Harald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RA Harald" w:hAnsi="RA Harald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RA Harald" w:hAnsi="RA Harald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RA Harald" w:hAnsi="RA Harald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RA Harald" w:hAnsi="RA Harald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RA Harald" w:hAnsi="RA Harald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RA Harald" w:hAnsi="RA Harald" w:hint="default"/>
      </w:rPr>
    </w:lvl>
  </w:abstractNum>
  <w:abstractNum w:abstractNumId="19" w15:restartNumberingAfterBreak="0">
    <w:nsid w:val="768D4B00"/>
    <w:multiLevelType w:val="hybridMultilevel"/>
    <w:tmpl w:val="1812F11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50EE"/>
    <w:multiLevelType w:val="multilevel"/>
    <w:tmpl w:val="337A4D5A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="RA Harald Medium" w:hAnsi="RA Harald Medium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1" w15:restartNumberingAfterBreak="0">
    <w:nsid w:val="7E8F01C7"/>
    <w:multiLevelType w:val="hybridMultilevel"/>
    <w:tmpl w:val="CF6028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16990"/>
    <w:multiLevelType w:val="multilevel"/>
    <w:tmpl w:val="53A8ADD6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A Harald" w:hAnsi="RA Harald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RA Harald" w:hAnsi="RA Haral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RA Harald" w:hAnsi="RA Harald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RA Harald" w:hAnsi="RA Harald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RA Harald" w:hAnsi="RA Harald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RA Harald" w:hAnsi="RA Harald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RA Harald" w:hAnsi="RA Harald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RA Harald" w:hAnsi="RA Harald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RA Harald" w:hAnsi="RA Harald" w:hint="default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20"/>
  </w:num>
  <w:num w:numId="8">
    <w:abstractNumId w:val="16"/>
  </w:num>
  <w:num w:numId="9">
    <w:abstractNumId w:val="0"/>
  </w:num>
  <w:num w:numId="10">
    <w:abstractNumId w:val="6"/>
  </w:num>
  <w:num w:numId="11">
    <w:abstractNumId w:val="3"/>
  </w:num>
  <w:num w:numId="12">
    <w:abstractNumId w:val="18"/>
  </w:num>
  <w:num w:numId="13">
    <w:abstractNumId w:val="15"/>
  </w:num>
  <w:num w:numId="14">
    <w:abstractNumId w:val="7"/>
  </w:num>
  <w:num w:numId="15">
    <w:abstractNumId w:val="10"/>
  </w:num>
  <w:num w:numId="16">
    <w:abstractNumId w:val="8"/>
  </w:num>
  <w:num w:numId="17">
    <w:abstractNumId w:val="1"/>
  </w:num>
  <w:num w:numId="18">
    <w:abstractNumId w:val="13"/>
  </w:num>
  <w:num w:numId="19">
    <w:abstractNumId w:val="12"/>
  </w:num>
  <w:num w:numId="20">
    <w:abstractNumId w:val="2"/>
  </w:num>
  <w:num w:numId="21">
    <w:abstractNumId w:val="19"/>
  </w:num>
  <w:num w:numId="22">
    <w:abstractNumId w:val="21"/>
  </w:num>
  <w:num w:numId="23">
    <w:abstractNumId w:val="10"/>
    <w:lvlOverride w:ilvl="0">
      <w:startOverride w:val="1"/>
    </w:lvlOverride>
  </w:num>
  <w:num w:numId="24">
    <w:abstractNumId w:val="9"/>
  </w:num>
  <w:num w:numId="25">
    <w:abstractNumId w:val="10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5C"/>
    <w:rsid w:val="00004675"/>
    <w:rsid w:val="00006781"/>
    <w:rsid w:val="000227BB"/>
    <w:rsid w:val="00027538"/>
    <w:rsid w:val="000302A2"/>
    <w:rsid w:val="00031699"/>
    <w:rsid w:val="000379BD"/>
    <w:rsid w:val="00042797"/>
    <w:rsid w:val="00044651"/>
    <w:rsid w:val="0005707B"/>
    <w:rsid w:val="000577EC"/>
    <w:rsid w:val="00060C5A"/>
    <w:rsid w:val="00085D5A"/>
    <w:rsid w:val="00091212"/>
    <w:rsid w:val="000926C4"/>
    <w:rsid w:val="00094C81"/>
    <w:rsid w:val="000A296C"/>
    <w:rsid w:val="000B6B6B"/>
    <w:rsid w:val="000C5217"/>
    <w:rsid w:val="000D2FAC"/>
    <w:rsid w:val="000E39DD"/>
    <w:rsid w:val="000E6598"/>
    <w:rsid w:val="00100C88"/>
    <w:rsid w:val="00101379"/>
    <w:rsid w:val="00105019"/>
    <w:rsid w:val="00105A82"/>
    <w:rsid w:val="00113E97"/>
    <w:rsid w:val="0011683E"/>
    <w:rsid w:val="0012208E"/>
    <w:rsid w:val="00122877"/>
    <w:rsid w:val="0012481A"/>
    <w:rsid w:val="001428AE"/>
    <w:rsid w:val="0015502E"/>
    <w:rsid w:val="0015714D"/>
    <w:rsid w:val="001674B5"/>
    <w:rsid w:val="00176C66"/>
    <w:rsid w:val="00194F74"/>
    <w:rsid w:val="00194F77"/>
    <w:rsid w:val="001963DC"/>
    <w:rsid w:val="00197660"/>
    <w:rsid w:val="001A252D"/>
    <w:rsid w:val="001A576D"/>
    <w:rsid w:val="001E0E11"/>
    <w:rsid w:val="002146DF"/>
    <w:rsid w:val="00216D97"/>
    <w:rsid w:val="00226E12"/>
    <w:rsid w:val="00231EC4"/>
    <w:rsid w:val="0023251A"/>
    <w:rsid w:val="0024602A"/>
    <w:rsid w:val="00246856"/>
    <w:rsid w:val="002475E4"/>
    <w:rsid w:val="002475F2"/>
    <w:rsid w:val="002537FF"/>
    <w:rsid w:val="00262E41"/>
    <w:rsid w:val="00271A6B"/>
    <w:rsid w:val="002731E3"/>
    <w:rsid w:val="0027639B"/>
    <w:rsid w:val="00287B3E"/>
    <w:rsid w:val="00290086"/>
    <w:rsid w:val="002949CE"/>
    <w:rsid w:val="00297DBF"/>
    <w:rsid w:val="002A29FC"/>
    <w:rsid w:val="002D268F"/>
    <w:rsid w:val="002D5402"/>
    <w:rsid w:val="002F0DFB"/>
    <w:rsid w:val="002F60F4"/>
    <w:rsid w:val="002F73C0"/>
    <w:rsid w:val="00301066"/>
    <w:rsid w:val="00310EBB"/>
    <w:rsid w:val="003313CF"/>
    <w:rsid w:val="00332C95"/>
    <w:rsid w:val="003442E1"/>
    <w:rsid w:val="00345102"/>
    <w:rsid w:val="00347F78"/>
    <w:rsid w:val="00360037"/>
    <w:rsid w:val="00363C8E"/>
    <w:rsid w:val="00373C34"/>
    <w:rsid w:val="003A428A"/>
    <w:rsid w:val="003A463D"/>
    <w:rsid w:val="003B1B6E"/>
    <w:rsid w:val="003C709E"/>
    <w:rsid w:val="003D2D7A"/>
    <w:rsid w:val="003E6FCB"/>
    <w:rsid w:val="00400D10"/>
    <w:rsid w:val="00402212"/>
    <w:rsid w:val="004245BC"/>
    <w:rsid w:val="00425389"/>
    <w:rsid w:val="004332C0"/>
    <w:rsid w:val="004340D7"/>
    <w:rsid w:val="004353CE"/>
    <w:rsid w:val="00441255"/>
    <w:rsid w:val="00465512"/>
    <w:rsid w:val="004A1396"/>
    <w:rsid w:val="004B0867"/>
    <w:rsid w:val="004B1B27"/>
    <w:rsid w:val="004C186C"/>
    <w:rsid w:val="004C30D7"/>
    <w:rsid w:val="004D0070"/>
    <w:rsid w:val="004D4F5A"/>
    <w:rsid w:val="004D5A9C"/>
    <w:rsid w:val="004D7587"/>
    <w:rsid w:val="004E251C"/>
    <w:rsid w:val="00500B35"/>
    <w:rsid w:val="0052046C"/>
    <w:rsid w:val="0053237D"/>
    <w:rsid w:val="00534401"/>
    <w:rsid w:val="00536F6F"/>
    <w:rsid w:val="00547A24"/>
    <w:rsid w:val="00557EFD"/>
    <w:rsid w:val="00570319"/>
    <w:rsid w:val="00584384"/>
    <w:rsid w:val="00597A7A"/>
    <w:rsid w:val="005A1BBF"/>
    <w:rsid w:val="005A571F"/>
    <w:rsid w:val="005C4F98"/>
    <w:rsid w:val="005C5A52"/>
    <w:rsid w:val="005C6B81"/>
    <w:rsid w:val="005D37A2"/>
    <w:rsid w:val="005D47EE"/>
    <w:rsid w:val="005D48A7"/>
    <w:rsid w:val="005D6634"/>
    <w:rsid w:val="005E20E7"/>
    <w:rsid w:val="005E26A0"/>
    <w:rsid w:val="005E3924"/>
    <w:rsid w:val="005E5522"/>
    <w:rsid w:val="005F2512"/>
    <w:rsid w:val="005F2F0F"/>
    <w:rsid w:val="006044A8"/>
    <w:rsid w:val="00605817"/>
    <w:rsid w:val="00610C16"/>
    <w:rsid w:val="0061773C"/>
    <w:rsid w:val="00623BB2"/>
    <w:rsid w:val="00624505"/>
    <w:rsid w:val="006319E9"/>
    <w:rsid w:val="0063650A"/>
    <w:rsid w:val="00640840"/>
    <w:rsid w:val="006430D1"/>
    <w:rsid w:val="006542A6"/>
    <w:rsid w:val="006601E5"/>
    <w:rsid w:val="00661471"/>
    <w:rsid w:val="00662136"/>
    <w:rsid w:val="00664AC3"/>
    <w:rsid w:val="006837C9"/>
    <w:rsid w:val="006872D2"/>
    <w:rsid w:val="00695256"/>
    <w:rsid w:val="00696664"/>
    <w:rsid w:val="00696843"/>
    <w:rsid w:val="006A4705"/>
    <w:rsid w:val="006A4EF4"/>
    <w:rsid w:val="006A5A99"/>
    <w:rsid w:val="006B4674"/>
    <w:rsid w:val="006B6A66"/>
    <w:rsid w:val="006C721A"/>
    <w:rsid w:val="006D0CA6"/>
    <w:rsid w:val="006E1984"/>
    <w:rsid w:val="006E1B01"/>
    <w:rsid w:val="006E4255"/>
    <w:rsid w:val="006E491E"/>
    <w:rsid w:val="0070699F"/>
    <w:rsid w:val="00717E83"/>
    <w:rsid w:val="00731742"/>
    <w:rsid w:val="00732617"/>
    <w:rsid w:val="00732789"/>
    <w:rsid w:val="0074600B"/>
    <w:rsid w:val="00753265"/>
    <w:rsid w:val="00754B2C"/>
    <w:rsid w:val="00757937"/>
    <w:rsid w:val="00765D32"/>
    <w:rsid w:val="00780A65"/>
    <w:rsid w:val="00784FDD"/>
    <w:rsid w:val="00785CDF"/>
    <w:rsid w:val="00786D56"/>
    <w:rsid w:val="0078712D"/>
    <w:rsid w:val="00790CCE"/>
    <w:rsid w:val="00795E4D"/>
    <w:rsid w:val="00797E6D"/>
    <w:rsid w:val="007A31F8"/>
    <w:rsid w:val="007C2F76"/>
    <w:rsid w:val="007C413C"/>
    <w:rsid w:val="007C420D"/>
    <w:rsid w:val="007C6DC0"/>
    <w:rsid w:val="007D51D4"/>
    <w:rsid w:val="007D6E4B"/>
    <w:rsid w:val="007E5C10"/>
    <w:rsid w:val="00801384"/>
    <w:rsid w:val="00815E21"/>
    <w:rsid w:val="00825B5B"/>
    <w:rsid w:val="008318C6"/>
    <w:rsid w:val="0084385C"/>
    <w:rsid w:val="00845E08"/>
    <w:rsid w:val="008508C4"/>
    <w:rsid w:val="0087528C"/>
    <w:rsid w:val="00881142"/>
    <w:rsid w:val="008826B8"/>
    <w:rsid w:val="008967CF"/>
    <w:rsid w:val="008A6676"/>
    <w:rsid w:val="008B4716"/>
    <w:rsid w:val="008C0E56"/>
    <w:rsid w:val="008C44EC"/>
    <w:rsid w:val="008D1CDA"/>
    <w:rsid w:val="008D4425"/>
    <w:rsid w:val="008D5220"/>
    <w:rsid w:val="008D7677"/>
    <w:rsid w:val="008E634B"/>
    <w:rsid w:val="008F45B3"/>
    <w:rsid w:val="009034CC"/>
    <w:rsid w:val="00910376"/>
    <w:rsid w:val="00911713"/>
    <w:rsid w:val="00911DE3"/>
    <w:rsid w:val="009178A1"/>
    <w:rsid w:val="00922584"/>
    <w:rsid w:val="009320E4"/>
    <w:rsid w:val="00934FBB"/>
    <w:rsid w:val="0093543C"/>
    <w:rsid w:val="00935C8C"/>
    <w:rsid w:val="00936947"/>
    <w:rsid w:val="0094123B"/>
    <w:rsid w:val="00952792"/>
    <w:rsid w:val="00957623"/>
    <w:rsid w:val="00975E0F"/>
    <w:rsid w:val="00981A0D"/>
    <w:rsid w:val="009A0065"/>
    <w:rsid w:val="009A26B1"/>
    <w:rsid w:val="009B302F"/>
    <w:rsid w:val="009B6C16"/>
    <w:rsid w:val="009C2B8E"/>
    <w:rsid w:val="009C6F88"/>
    <w:rsid w:val="009E2FD0"/>
    <w:rsid w:val="009F088E"/>
    <w:rsid w:val="00A02A52"/>
    <w:rsid w:val="00A03E73"/>
    <w:rsid w:val="00A066F8"/>
    <w:rsid w:val="00A1324E"/>
    <w:rsid w:val="00A254F0"/>
    <w:rsid w:val="00A3533D"/>
    <w:rsid w:val="00A35A7C"/>
    <w:rsid w:val="00A35EAF"/>
    <w:rsid w:val="00A42FDA"/>
    <w:rsid w:val="00A44986"/>
    <w:rsid w:val="00A66CFC"/>
    <w:rsid w:val="00A67B24"/>
    <w:rsid w:val="00A968D9"/>
    <w:rsid w:val="00AB0DDF"/>
    <w:rsid w:val="00AB551A"/>
    <w:rsid w:val="00AC1A30"/>
    <w:rsid w:val="00AC398A"/>
    <w:rsid w:val="00AD16D8"/>
    <w:rsid w:val="00AD2E36"/>
    <w:rsid w:val="00AE35FC"/>
    <w:rsid w:val="00AF6F0E"/>
    <w:rsid w:val="00AF7632"/>
    <w:rsid w:val="00B01B2B"/>
    <w:rsid w:val="00B03556"/>
    <w:rsid w:val="00B05CE4"/>
    <w:rsid w:val="00B11994"/>
    <w:rsid w:val="00B15879"/>
    <w:rsid w:val="00B200D4"/>
    <w:rsid w:val="00B241A2"/>
    <w:rsid w:val="00B276BB"/>
    <w:rsid w:val="00B40B4F"/>
    <w:rsid w:val="00B420FE"/>
    <w:rsid w:val="00B56955"/>
    <w:rsid w:val="00B572B8"/>
    <w:rsid w:val="00B60216"/>
    <w:rsid w:val="00B64C33"/>
    <w:rsid w:val="00B65AB4"/>
    <w:rsid w:val="00B7100F"/>
    <w:rsid w:val="00B84CFB"/>
    <w:rsid w:val="00B85F45"/>
    <w:rsid w:val="00B96627"/>
    <w:rsid w:val="00B9726D"/>
    <w:rsid w:val="00BA0160"/>
    <w:rsid w:val="00BA299C"/>
    <w:rsid w:val="00BB077E"/>
    <w:rsid w:val="00BB7784"/>
    <w:rsid w:val="00BD7AA7"/>
    <w:rsid w:val="00BE24F2"/>
    <w:rsid w:val="00BF195A"/>
    <w:rsid w:val="00C17805"/>
    <w:rsid w:val="00C17A1E"/>
    <w:rsid w:val="00C3420F"/>
    <w:rsid w:val="00C35B67"/>
    <w:rsid w:val="00C43C22"/>
    <w:rsid w:val="00C53634"/>
    <w:rsid w:val="00C611F3"/>
    <w:rsid w:val="00C6758E"/>
    <w:rsid w:val="00C81165"/>
    <w:rsid w:val="00C920A3"/>
    <w:rsid w:val="00C977DF"/>
    <w:rsid w:val="00CA2CFB"/>
    <w:rsid w:val="00CB1B54"/>
    <w:rsid w:val="00CB3B68"/>
    <w:rsid w:val="00CB4011"/>
    <w:rsid w:val="00CB42DB"/>
    <w:rsid w:val="00CB7729"/>
    <w:rsid w:val="00CD27E1"/>
    <w:rsid w:val="00CE1BB0"/>
    <w:rsid w:val="00CE6285"/>
    <w:rsid w:val="00CE6C9E"/>
    <w:rsid w:val="00CE76C9"/>
    <w:rsid w:val="00CF1E4B"/>
    <w:rsid w:val="00D07F44"/>
    <w:rsid w:val="00D10531"/>
    <w:rsid w:val="00D126E1"/>
    <w:rsid w:val="00D140F8"/>
    <w:rsid w:val="00D212EE"/>
    <w:rsid w:val="00D36125"/>
    <w:rsid w:val="00D40E23"/>
    <w:rsid w:val="00D47C3D"/>
    <w:rsid w:val="00D501A7"/>
    <w:rsid w:val="00D6188A"/>
    <w:rsid w:val="00D62450"/>
    <w:rsid w:val="00D67E11"/>
    <w:rsid w:val="00D868FC"/>
    <w:rsid w:val="00D9007C"/>
    <w:rsid w:val="00DA5F49"/>
    <w:rsid w:val="00DA6271"/>
    <w:rsid w:val="00DB3154"/>
    <w:rsid w:val="00DB6731"/>
    <w:rsid w:val="00DC4032"/>
    <w:rsid w:val="00DC4569"/>
    <w:rsid w:val="00DC51CA"/>
    <w:rsid w:val="00DD445D"/>
    <w:rsid w:val="00DE5573"/>
    <w:rsid w:val="00E166A2"/>
    <w:rsid w:val="00E1786E"/>
    <w:rsid w:val="00E17FD7"/>
    <w:rsid w:val="00E27059"/>
    <w:rsid w:val="00E3405F"/>
    <w:rsid w:val="00E34B31"/>
    <w:rsid w:val="00E354B0"/>
    <w:rsid w:val="00E36B01"/>
    <w:rsid w:val="00E56363"/>
    <w:rsid w:val="00E56C3D"/>
    <w:rsid w:val="00E65A94"/>
    <w:rsid w:val="00E70DC8"/>
    <w:rsid w:val="00E86CF4"/>
    <w:rsid w:val="00E94989"/>
    <w:rsid w:val="00EA48A0"/>
    <w:rsid w:val="00EA5415"/>
    <w:rsid w:val="00EA719D"/>
    <w:rsid w:val="00EB289A"/>
    <w:rsid w:val="00EC01BC"/>
    <w:rsid w:val="00ED7CD0"/>
    <w:rsid w:val="00EE5C10"/>
    <w:rsid w:val="00EE68C9"/>
    <w:rsid w:val="00EE6DFF"/>
    <w:rsid w:val="00EF1233"/>
    <w:rsid w:val="00EF33C2"/>
    <w:rsid w:val="00F14792"/>
    <w:rsid w:val="00F33CA8"/>
    <w:rsid w:val="00F34579"/>
    <w:rsid w:val="00F42E27"/>
    <w:rsid w:val="00F47162"/>
    <w:rsid w:val="00F54B7E"/>
    <w:rsid w:val="00F55349"/>
    <w:rsid w:val="00F67AC3"/>
    <w:rsid w:val="00F8111A"/>
    <w:rsid w:val="00F830B9"/>
    <w:rsid w:val="00F955CB"/>
    <w:rsid w:val="00FA5F12"/>
    <w:rsid w:val="00FA6AD4"/>
    <w:rsid w:val="00FA6B24"/>
    <w:rsid w:val="00FB0E24"/>
    <w:rsid w:val="00FB0FB3"/>
    <w:rsid w:val="00FB1E2D"/>
    <w:rsid w:val="00FB3026"/>
    <w:rsid w:val="00FB37E7"/>
    <w:rsid w:val="00FB4C45"/>
    <w:rsid w:val="00FE1C0B"/>
    <w:rsid w:val="00FE2A3A"/>
    <w:rsid w:val="00FF6C3B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F4B499"/>
  <w15:chartTrackingRefBased/>
  <w15:docId w15:val="{4FD3B2BE-2289-4431-80D7-B093FD2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 Harald" w:eastAsiaTheme="minorHAnsi" w:hAnsi="RA Harald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 w:uiPriority="13"/>
    <w:lsdException w:name="footer" w:semiHidden="1"/>
    <w:lsdException w:name="index heading" w:semiHidden="1"/>
    <w:lsdException w:name="caption" w:semiHidden="1" w:uiPriority="3" w:qFormat="1"/>
    <w:lsdException w:name="table of figures" w:semiHidden="1" w:uiPriority="39"/>
    <w:lsdException w:name="envelope address" w:semiHidden="1" w:uiPriority="10"/>
    <w:lsdException w:name="envelope return" w:semiHidden="1" w:uiPriority="10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B24"/>
    <w:pPr>
      <w:spacing w:before="120" w:after="240" w:line="30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F67AC3"/>
    <w:pPr>
      <w:keepNext/>
      <w:keepLines/>
      <w:suppressAutoHyphens/>
      <w:spacing w:line="400" w:lineRule="atLeast"/>
      <w:outlineLvl w:val="0"/>
    </w:pPr>
    <w:rPr>
      <w:rFonts w:ascii="RA Gorm Semi Bold" w:eastAsiaTheme="majorEastAsia" w:hAnsi="RA Gorm Semi Bold" w:cs="Arial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67AC3"/>
    <w:pPr>
      <w:keepNext/>
      <w:keepLines/>
      <w:suppressAutoHyphens/>
      <w:spacing w:before="480" w:after="120" w:line="360" w:lineRule="atLeast"/>
      <w:outlineLvl w:val="1"/>
    </w:pPr>
    <w:rPr>
      <w:rFonts w:ascii="RA Gorm Semi Bold" w:eastAsiaTheme="majorEastAsia" w:hAnsi="RA Gorm Semi Bold" w:cs="Arial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67AC3"/>
    <w:pPr>
      <w:keepNext/>
      <w:keepLines/>
      <w:suppressAutoHyphens/>
      <w:spacing w:before="360" w:after="120" w:line="320" w:lineRule="atLeast"/>
      <w:outlineLvl w:val="2"/>
    </w:pPr>
    <w:rPr>
      <w:rFonts w:ascii="RA Gorm Semi Bold" w:eastAsiaTheme="majorEastAsia" w:hAnsi="RA Gorm Semi Bold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67AC3"/>
    <w:pPr>
      <w:keepNext/>
      <w:keepLines/>
      <w:suppressAutoHyphens/>
      <w:spacing w:before="360" w:after="120" w:line="280" w:lineRule="atLeast"/>
      <w:outlineLvl w:val="3"/>
    </w:pPr>
    <w:rPr>
      <w:rFonts w:ascii="RA Gorm Semi Bold" w:eastAsiaTheme="majorEastAsia" w:hAnsi="RA Gorm Semi Bold" w:cs="Arial"/>
      <w:iCs/>
      <w:sz w:val="22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F67AC3"/>
    <w:pPr>
      <w:keepNext/>
      <w:keepLines/>
      <w:suppressAutoHyphens/>
      <w:spacing w:before="360" w:after="120" w:line="280" w:lineRule="atLeast"/>
      <w:outlineLvl w:val="4"/>
    </w:pPr>
    <w:rPr>
      <w:rFonts w:ascii="RA Gorm" w:eastAsiaTheme="majorEastAsia" w:hAnsi="RA Gorm" w:cs="Arial"/>
      <w:b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67AC3"/>
    <w:pPr>
      <w:keepNext/>
      <w:keepLines/>
      <w:suppressAutoHyphens/>
      <w:outlineLvl w:val="5"/>
    </w:pPr>
    <w:rPr>
      <w:rFonts w:ascii="RA Gorm" w:eastAsiaTheme="majorEastAsia" w:hAnsi="RA Gorm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67AC3"/>
    <w:pPr>
      <w:keepNext/>
      <w:keepLines/>
      <w:suppressAutoHyphens/>
      <w:outlineLvl w:val="6"/>
    </w:pPr>
    <w:rPr>
      <w:rFonts w:ascii="RA Gorm" w:eastAsiaTheme="majorEastAsia" w:hAnsi="RA Gorm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67AC3"/>
    <w:pPr>
      <w:keepNext/>
      <w:keepLines/>
      <w:suppressAutoHyphens/>
      <w:outlineLvl w:val="7"/>
    </w:pPr>
    <w:rPr>
      <w:rFonts w:ascii="RA Gorm" w:eastAsiaTheme="majorEastAsia" w:hAnsi="RA Gorm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67AC3"/>
    <w:pPr>
      <w:keepNext/>
      <w:keepLines/>
      <w:suppressAutoHyphens/>
      <w:outlineLvl w:val="8"/>
    </w:pPr>
    <w:rPr>
      <w:rFonts w:ascii="RA Gorm" w:eastAsiaTheme="majorEastAsia" w:hAnsi="RA Gorm" w:cs="Arial"/>
      <w:b/>
      <w:iCs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F67AC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F67AC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F67AC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7AC3"/>
    <w:rPr>
      <w:rFonts w:ascii="RA Harald" w:hAnsi="RA Harald" w:cs="Arial"/>
    </w:rPr>
  </w:style>
  <w:style w:type="paragraph" w:styleId="Bibliografi">
    <w:name w:val="Bibliography"/>
    <w:basedOn w:val="Normal"/>
    <w:next w:val="Normal"/>
    <w:uiPriority w:val="99"/>
    <w:semiHidden/>
    <w:rsid w:val="00F67AC3"/>
  </w:style>
  <w:style w:type="paragraph" w:styleId="Bloktekst">
    <w:name w:val="Block Text"/>
    <w:basedOn w:val="Normal"/>
    <w:uiPriority w:val="99"/>
    <w:semiHidden/>
    <w:rsid w:val="00F67AC3"/>
    <w:pPr>
      <w:pBdr>
        <w:top w:val="single" w:sz="2" w:space="10" w:color="F16E4B" w:themeColor="accent1"/>
        <w:left w:val="single" w:sz="2" w:space="10" w:color="F16E4B" w:themeColor="accent1"/>
        <w:bottom w:val="single" w:sz="2" w:space="10" w:color="F16E4B" w:themeColor="accent1"/>
        <w:right w:val="single" w:sz="2" w:space="10" w:color="F16E4B" w:themeColor="accent1"/>
      </w:pBdr>
      <w:ind w:left="1152" w:right="1152"/>
    </w:pPr>
    <w:rPr>
      <w:rFonts w:eastAsiaTheme="minorEastAsia" w:cs="Arial"/>
      <w:i/>
      <w:iCs/>
      <w:color w:val="F16E4B" w:themeColor="accent1"/>
    </w:rPr>
  </w:style>
  <w:style w:type="paragraph" w:styleId="Brdtekst">
    <w:name w:val="Body Text"/>
    <w:basedOn w:val="Normal"/>
    <w:link w:val="BrdtekstTegn"/>
    <w:uiPriority w:val="99"/>
    <w:semiHidden/>
    <w:rsid w:val="00F67AC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67AC3"/>
    <w:rPr>
      <w:rFonts w:ascii="RA Harald" w:hAnsi="RA Harald"/>
    </w:rPr>
  </w:style>
  <w:style w:type="paragraph" w:styleId="Brdtekst2">
    <w:name w:val="Body Text 2"/>
    <w:basedOn w:val="Normal"/>
    <w:link w:val="Brdtekst2Tegn"/>
    <w:uiPriority w:val="99"/>
    <w:semiHidden/>
    <w:rsid w:val="00F67AC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67AC3"/>
    <w:rPr>
      <w:rFonts w:ascii="RA Harald" w:hAnsi="RA Harald"/>
    </w:rPr>
  </w:style>
  <w:style w:type="paragraph" w:styleId="Brdtekst3">
    <w:name w:val="Body Text 3"/>
    <w:basedOn w:val="Normal"/>
    <w:link w:val="Brdtekst3Tegn"/>
    <w:uiPriority w:val="99"/>
    <w:semiHidden/>
    <w:rsid w:val="00F67AC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67AC3"/>
    <w:rPr>
      <w:rFonts w:ascii="RA Harald" w:hAnsi="RA Harald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67AC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67AC3"/>
    <w:rPr>
      <w:rFonts w:ascii="RA Harald" w:hAnsi="RA Harald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67AC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67AC3"/>
    <w:rPr>
      <w:rFonts w:ascii="RA Harald" w:hAnsi="RA Harald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67AC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67AC3"/>
    <w:rPr>
      <w:rFonts w:ascii="RA Harald" w:hAnsi="RA Harald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67AC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67AC3"/>
    <w:rPr>
      <w:rFonts w:ascii="RA Harald" w:hAnsi="RA Harald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67AC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67AC3"/>
    <w:rPr>
      <w:rFonts w:ascii="RA Harald" w:hAnsi="RA Harald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F67AC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qFormat/>
    <w:rsid w:val="00F67AC3"/>
    <w:pPr>
      <w:spacing w:before="0" w:after="160" w:line="240" w:lineRule="atLeast"/>
    </w:pPr>
    <w:rPr>
      <w:rFonts w:ascii="RA Gorm Semi Bold" w:hAnsi="RA Gorm Semi Bold"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F67AC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67AC3"/>
    <w:rPr>
      <w:rFonts w:ascii="RA Harald" w:hAnsi="RA Harald"/>
    </w:rPr>
  </w:style>
  <w:style w:type="table" w:styleId="Farvetgitter">
    <w:name w:val="Colorful Grid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1DA" w:themeFill="accent1" w:themeFillTint="33"/>
    </w:tcPr>
    <w:tblStylePr w:type="firstRow">
      <w:rPr>
        <w:b/>
        <w:bCs/>
      </w:rPr>
      <w:tblPr/>
      <w:tcPr>
        <w:shd w:val="clear" w:color="auto" w:fill="F9C4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4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B3B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B3B11" w:themeFill="accent1" w:themeFillShade="BF"/>
      </w:tcPr>
    </w:tblStylePr>
    <w:tblStylePr w:type="band1Vert">
      <w:tblPr/>
      <w:tcPr>
        <w:shd w:val="clear" w:color="auto" w:fill="F8B6A5" w:themeFill="accent1" w:themeFillTint="7F"/>
      </w:tcPr>
    </w:tblStylePr>
    <w:tblStylePr w:type="band1Horz">
      <w:tblPr/>
      <w:tcPr>
        <w:shd w:val="clear" w:color="auto" w:fill="F8B6A5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4" w:themeFill="accent2" w:themeFillTint="33"/>
    </w:tcPr>
    <w:tblStylePr w:type="firstRow">
      <w:rPr>
        <w:b/>
        <w:bCs/>
      </w:rPr>
      <w:tblPr/>
      <w:tcPr>
        <w:shd w:val="clear" w:color="auto" w:fill="FAE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E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B96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B960B" w:themeFill="accent2" w:themeFillShade="BF"/>
      </w:tcPr>
    </w:tblStylePr>
    <w:tblStylePr w:type="band1Vert">
      <w:tblPr/>
      <w:tcPr>
        <w:shd w:val="clear" w:color="auto" w:fill="F9DD95" w:themeFill="accent2" w:themeFillTint="7F"/>
      </w:tcPr>
    </w:tblStylePr>
    <w:tblStylePr w:type="band1Horz">
      <w:tblPr/>
      <w:tcPr>
        <w:shd w:val="clear" w:color="auto" w:fill="F9DD9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E5" w:themeFill="accent3" w:themeFillTint="33"/>
    </w:tcPr>
    <w:tblStylePr w:type="firstRow">
      <w:rPr>
        <w:b/>
        <w:bCs/>
      </w:rPr>
      <w:tblPr/>
      <w:tcPr>
        <w:shd w:val="clear" w:color="auto" w:fill="B5E5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5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91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915F" w:themeFill="accent3" w:themeFillShade="BF"/>
      </w:tcPr>
    </w:tblStylePr>
    <w:tblStylePr w:type="band1Vert">
      <w:tblPr/>
      <w:tcPr>
        <w:shd w:val="clear" w:color="auto" w:fill="A3DFBF" w:themeFill="accent3" w:themeFillTint="7F"/>
      </w:tcPr>
    </w:tblStylePr>
    <w:tblStylePr w:type="band1Horz">
      <w:tblPr/>
      <w:tcPr>
        <w:shd w:val="clear" w:color="auto" w:fill="A3DFB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FA" w:themeFill="accent4" w:themeFillTint="33"/>
    </w:tcPr>
    <w:tblStylePr w:type="firstRow">
      <w:rPr>
        <w:b/>
        <w:bCs/>
      </w:rPr>
      <w:tblPr/>
      <w:tcPr>
        <w:shd w:val="clear" w:color="auto" w:fill="C8E4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4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D99D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D99D9" w:themeFill="accent4" w:themeFillShade="BF"/>
      </w:tcPr>
    </w:tblStylePr>
    <w:tblStylePr w:type="band1Vert">
      <w:tblPr/>
      <w:tcPr>
        <w:shd w:val="clear" w:color="auto" w:fill="BBDEF3" w:themeFill="accent4" w:themeFillTint="7F"/>
      </w:tcPr>
    </w:tblStylePr>
    <w:tblStylePr w:type="band1Horz">
      <w:tblPr/>
      <w:tcPr>
        <w:shd w:val="clear" w:color="auto" w:fill="BBDEF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FF4" w:themeFill="accent5" w:themeFillTint="33"/>
    </w:tcPr>
    <w:tblStylePr w:type="firstRow">
      <w:rPr>
        <w:b/>
        <w:bCs/>
      </w:rPr>
      <w:tblPr/>
      <w:tcPr>
        <w:shd w:val="clear" w:color="auto" w:fill="88C0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8C0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42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4267" w:themeFill="accent5" w:themeFillShade="BF"/>
      </w:tcPr>
    </w:tblStylePr>
    <w:tblStylePr w:type="band1Vert">
      <w:tblPr/>
      <w:tcPr>
        <w:shd w:val="clear" w:color="auto" w:fill="6BB0E5" w:themeFill="accent5" w:themeFillTint="7F"/>
      </w:tcPr>
    </w:tblStylePr>
    <w:tblStylePr w:type="band1Horz">
      <w:tblPr/>
      <w:tcPr>
        <w:shd w:val="clear" w:color="auto" w:fill="6BB0E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9C5" w:themeFill="accent6" w:themeFillTint="33"/>
    </w:tcPr>
    <w:tblStylePr w:type="firstRow">
      <w:rPr>
        <w:b/>
        <w:bCs/>
      </w:rPr>
      <w:tblPr/>
      <w:tcPr>
        <w:shd w:val="clear" w:color="auto" w:fill="DD938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938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1D1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1D17" w:themeFill="accent6" w:themeFillShade="BF"/>
      </w:tcPr>
    </w:tblStylePr>
    <w:tblStylePr w:type="band1Vert">
      <w:tblPr/>
      <w:tcPr>
        <w:shd w:val="clear" w:color="auto" w:fill="D4796F" w:themeFill="accent6" w:themeFillTint="7F"/>
      </w:tcPr>
    </w:tblStylePr>
    <w:tblStylePr w:type="band1Horz">
      <w:tblPr/>
      <w:tcPr>
        <w:shd w:val="clear" w:color="auto" w:fill="D4796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A00C" w:themeFill="accent2" w:themeFillShade="CC"/>
      </w:tcPr>
    </w:tblStylePr>
    <w:tblStylePr w:type="lastRow">
      <w:rPr>
        <w:b/>
        <w:bCs/>
        <w:color w:val="D8A0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A00C" w:themeFill="accent2" w:themeFillShade="CC"/>
      </w:tcPr>
    </w:tblStylePr>
    <w:tblStylePr w:type="lastRow">
      <w:rPr>
        <w:b/>
        <w:bCs/>
        <w:color w:val="D8A0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A00C" w:themeFill="accent2" w:themeFillShade="CC"/>
      </w:tcPr>
    </w:tblStylePr>
    <w:tblStylePr w:type="lastRow">
      <w:rPr>
        <w:b/>
        <w:bCs/>
        <w:color w:val="D8A0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A0DC" w:themeFill="accent4" w:themeFillShade="CC"/>
      </w:tcPr>
    </w:tblStylePr>
    <w:tblStylePr w:type="lastRow">
      <w:rPr>
        <w:b/>
        <w:bCs/>
        <w:color w:val="3CA0D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9B66" w:themeFill="accent3" w:themeFillShade="CC"/>
      </w:tcPr>
    </w:tblStylePr>
    <w:tblStylePr w:type="lastRow">
      <w:rPr>
        <w:b/>
        <w:bCs/>
        <w:color w:val="369B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1F18" w:themeFill="accent6" w:themeFillShade="CC"/>
      </w:tcPr>
    </w:tblStylePr>
    <w:tblStylePr w:type="lastRow">
      <w:rPr>
        <w:b/>
        <w:bCs/>
        <w:color w:val="531F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4E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466E" w:themeFill="accent5" w:themeFillShade="CC"/>
      </w:tcPr>
    </w:tblStylePr>
    <w:tblStylePr w:type="lastRow">
      <w:rPr>
        <w:b/>
        <w:bCs/>
        <w:color w:val="13466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2C" w:themeColor="accent2"/>
        <w:left w:val="single" w:sz="4" w:space="0" w:color="F16E4B" w:themeColor="accent1"/>
        <w:bottom w:val="single" w:sz="4" w:space="0" w:color="F16E4B" w:themeColor="accent1"/>
        <w:right w:val="single" w:sz="4" w:space="0" w:color="F16E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2F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2F0D" w:themeColor="accent1" w:themeShade="99"/>
          <w:insideV w:val="nil"/>
        </w:tcBorders>
        <w:shd w:val="clear" w:color="auto" w:fill="AF2F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2F0D" w:themeFill="accent1" w:themeFillShade="99"/>
      </w:tcPr>
    </w:tblStylePr>
    <w:tblStylePr w:type="band1Vert">
      <w:tblPr/>
      <w:tcPr>
        <w:shd w:val="clear" w:color="auto" w:fill="F9C4B6" w:themeFill="accent1" w:themeFillTint="66"/>
      </w:tcPr>
    </w:tblStylePr>
    <w:tblStylePr w:type="band1Horz">
      <w:tblPr/>
      <w:tcPr>
        <w:shd w:val="clear" w:color="auto" w:fill="F8B6A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BD2C" w:themeColor="accent2"/>
        <w:left w:val="single" w:sz="4" w:space="0" w:color="F3BD2C" w:themeColor="accent2"/>
        <w:bottom w:val="single" w:sz="4" w:space="0" w:color="F3BD2C" w:themeColor="accent2"/>
        <w:right w:val="single" w:sz="4" w:space="0" w:color="F3BD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78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7809" w:themeColor="accent2" w:themeShade="99"/>
          <w:insideV w:val="nil"/>
        </w:tcBorders>
        <w:shd w:val="clear" w:color="auto" w:fill="A278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809" w:themeFill="accent2" w:themeFillShade="99"/>
      </w:tcPr>
    </w:tblStylePr>
    <w:tblStylePr w:type="band1Vert">
      <w:tblPr/>
      <w:tcPr>
        <w:shd w:val="clear" w:color="auto" w:fill="FAE4AA" w:themeFill="accent2" w:themeFillTint="66"/>
      </w:tcPr>
    </w:tblStylePr>
    <w:tblStylePr w:type="band1Horz">
      <w:tblPr/>
      <w:tcPr>
        <w:shd w:val="clear" w:color="auto" w:fill="F9DD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BEE7" w:themeColor="accent4"/>
        <w:left w:val="single" w:sz="4" w:space="0" w:color="47BF80" w:themeColor="accent3"/>
        <w:bottom w:val="single" w:sz="4" w:space="0" w:color="47BF80" w:themeColor="accent3"/>
        <w:right w:val="single" w:sz="4" w:space="0" w:color="47BF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E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4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44C" w:themeColor="accent3" w:themeShade="99"/>
          <w:insideV w:val="nil"/>
        </w:tcBorders>
        <w:shd w:val="clear" w:color="auto" w:fill="2874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44C" w:themeFill="accent3" w:themeFillShade="99"/>
      </w:tcPr>
    </w:tblStylePr>
    <w:tblStylePr w:type="band1Vert">
      <w:tblPr/>
      <w:tcPr>
        <w:shd w:val="clear" w:color="auto" w:fill="B5E5CC" w:themeFill="accent3" w:themeFillTint="66"/>
      </w:tcPr>
    </w:tblStylePr>
    <w:tblStylePr w:type="band1Horz">
      <w:tblPr/>
      <w:tcPr>
        <w:shd w:val="clear" w:color="auto" w:fill="A3DFB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BF80" w:themeColor="accent3"/>
        <w:left w:val="single" w:sz="4" w:space="0" w:color="78BEE7" w:themeColor="accent4"/>
        <w:bottom w:val="single" w:sz="4" w:space="0" w:color="78BEE7" w:themeColor="accent4"/>
        <w:right w:val="single" w:sz="4" w:space="0" w:color="78BE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BF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7BB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7BB2" w:themeColor="accent4" w:themeShade="99"/>
          <w:insideV w:val="nil"/>
        </w:tcBorders>
        <w:shd w:val="clear" w:color="auto" w:fill="1F7BB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7BB2" w:themeFill="accent4" w:themeFillShade="99"/>
      </w:tcPr>
    </w:tblStylePr>
    <w:tblStylePr w:type="band1Vert">
      <w:tblPr/>
      <w:tcPr>
        <w:shd w:val="clear" w:color="auto" w:fill="C8E4F5" w:themeFill="accent4" w:themeFillTint="66"/>
      </w:tcPr>
    </w:tblStylePr>
    <w:tblStylePr w:type="band1Horz">
      <w:tblPr/>
      <w:tcPr>
        <w:shd w:val="clear" w:color="auto" w:fill="BBDE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271F" w:themeColor="accent6"/>
        <w:left w:val="single" w:sz="4" w:space="0" w:color="18598A" w:themeColor="accent5"/>
        <w:bottom w:val="single" w:sz="4" w:space="0" w:color="18598A" w:themeColor="accent5"/>
        <w:right w:val="single" w:sz="4" w:space="0" w:color="18598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271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35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552" w:themeColor="accent5" w:themeShade="99"/>
          <w:insideV w:val="nil"/>
        </w:tcBorders>
        <w:shd w:val="clear" w:color="auto" w:fill="0E35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552" w:themeFill="accent5" w:themeFillShade="99"/>
      </w:tcPr>
    </w:tblStylePr>
    <w:tblStylePr w:type="band1Vert">
      <w:tblPr/>
      <w:tcPr>
        <w:shd w:val="clear" w:color="auto" w:fill="88C0EA" w:themeFill="accent5" w:themeFillTint="66"/>
      </w:tcPr>
    </w:tblStylePr>
    <w:tblStylePr w:type="band1Horz">
      <w:tblPr/>
      <w:tcPr>
        <w:shd w:val="clear" w:color="auto" w:fill="6BB0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598A" w:themeColor="accent5"/>
        <w:left w:val="single" w:sz="4" w:space="0" w:color="69271F" w:themeColor="accent6"/>
        <w:bottom w:val="single" w:sz="4" w:space="0" w:color="69271F" w:themeColor="accent6"/>
        <w:right w:val="single" w:sz="4" w:space="0" w:color="69271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59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7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712" w:themeColor="accent6" w:themeShade="99"/>
          <w:insideV w:val="nil"/>
        </w:tcBorders>
        <w:shd w:val="clear" w:color="auto" w:fill="3E17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712" w:themeFill="accent6" w:themeFillShade="99"/>
      </w:tcPr>
    </w:tblStylePr>
    <w:tblStylePr w:type="band1Vert">
      <w:tblPr/>
      <w:tcPr>
        <w:shd w:val="clear" w:color="auto" w:fill="DD938B" w:themeFill="accent6" w:themeFillTint="66"/>
      </w:tcPr>
    </w:tblStylePr>
    <w:tblStylePr w:type="band1Horz">
      <w:tblPr/>
      <w:tcPr>
        <w:shd w:val="clear" w:color="auto" w:fill="D4796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F67A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67AC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7AC3"/>
    <w:rPr>
      <w:rFonts w:ascii="RA Harald" w:hAnsi="RA Haral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67A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7AC3"/>
    <w:rPr>
      <w:rFonts w:ascii="RA Harald" w:hAnsi="RA Harald"/>
      <w:b/>
      <w:bCs/>
    </w:rPr>
  </w:style>
  <w:style w:type="table" w:styleId="Mrkliste">
    <w:name w:val="Dark List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E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27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3B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3B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3B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3B1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BD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96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96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96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960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BF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0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1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1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1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15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BE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669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99D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99D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99D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99D9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598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2C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2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2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2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26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271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3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1D1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1D1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D1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D1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F67AC3"/>
  </w:style>
  <w:style w:type="character" w:customStyle="1" w:styleId="DatoTegn">
    <w:name w:val="Dato Tegn"/>
    <w:basedOn w:val="Standardskrifttypeiafsnit"/>
    <w:link w:val="Dato"/>
    <w:uiPriority w:val="99"/>
    <w:semiHidden/>
    <w:rsid w:val="00F67AC3"/>
    <w:rPr>
      <w:rFonts w:ascii="RA Harald" w:hAnsi="RA Harald"/>
    </w:rPr>
  </w:style>
  <w:style w:type="paragraph" w:styleId="Dokumentoversigt">
    <w:name w:val="Document Map"/>
    <w:basedOn w:val="Normal"/>
    <w:link w:val="DokumentoversigtTegn"/>
    <w:uiPriority w:val="99"/>
    <w:semiHidden/>
    <w:rsid w:val="00F67AC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67AC3"/>
    <w:rPr>
      <w:rFonts w:ascii="RA Harald" w:hAnsi="RA Harald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F67AC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67AC3"/>
    <w:rPr>
      <w:rFonts w:ascii="RA Harald" w:hAnsi="RA Harald"/>
    </w:rPr>
  </w:style>
  <w:style w:type="character" w:styleId="Fremhv">
    <w:name w:val="Emphasis"/>
    <w:basedOn w:val="Standardskrifttypeiafsnit"/>
    <w:uiPriority w:val="8"/>
    <w:rsid w:val="00F67AC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F67AC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F67AC3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F67AC3"/>
    <w:rPr>
      <w:rFonts w:ascii="RA Harald" w:hAnsi="RA Harald"/>
    </w:rPr>
  </w:style>
  <w:style w:type="paragraph" w:styleId="Modtageradresse">
    <w:name w:val="envelope address"/>
    <w:basedOn w:val="Normal"/>
    <w:link w:val="ModtageradresseTegn"/>
    <w:uiPriority w:val="10"/>
    <w:semiHidden/>
    <w:rsid w:val="00F67AC3"/>
    <w:pPr>
      <w:spacing w:before="0" w:after="0"/>
      <w:ind w:left="709"/>
    </w:pPr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F67AC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F67AC3"/>
    <w:rPr>
      <w:color w:val="84638A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825B5B"/>
    <w:pPr>
      <w:spacing w:before="0" w:after="0"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825B5B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F67AC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F67AC3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F67AC3"/>
    <w:rPr>
      <w:rFonts w:ascii="RA Harald" w:hAnsi="RA Harald"/>
      <w:sz w:val="16"/>
    </w:rPr>
  </w:style>
  <w:style w:type="table" w:styleId="Gittertabel1-lys">
    <w:name w:val="Grid Table 1 Light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9C4B6" w:themeColor="accent1" w:themeTint="66"/>
        <w:left w:val="single" w:sz="4" w:space="0" w:color="F9C4B6" w:themeColor="accent1" w:themeTint="66"/>
        <w:bottom w:val="single" w:sz="4" w:space="0" w:color="F9C4B6" w:themeColor="accent1" w:themeTint="66"/>
        <w:right w:val="single" w:sz="4" w:space="0" w:color="F9C4B6" w:themeColor="accent1" w:themeTint="66"/>
        <w:insideH w:val="single" w:sz="4" w:space="0" w:color="F9C4B6" w:themeColor="accent1" w:themeTint="66"/>
        <w:insideV w:val="single" w:sz="4" w:space="0" w:color="F9C4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A7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AE4AA" w:themeColor="accent2" w:themeTint="66"/>
        <w:left w:val="single" w:sz="4" w:space="0" w:color="FAE4AA" w:themeColor="accent2" w:themeTint="66"/>
        <w:bottom w:val="single" w:sz="4" w:space="0" w:color="FAE4AA" w:themeColor="accent2" w:themeTint="66"/>
        <w:right w:val="single" w:sz="4" w:space="0" w:color="FAE4AA" w:themeColor="accent2" w:themeTint="66"/>
        <w:insideH w:val="single" w:sz="4" w:space="0" w:color="FAE4AA" w:themeColor="accent2" w:themeTint="66"/>
        <w:insideV w:val="single" w:sz="4" w:space="0" w:color="FAE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D6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B5E5CC" w:themeColor="accent3" w:themeTint="66"/>
        <w:left w:val="single" w:sz="4" w:space="0" w:color="B5E5CC" w:themeColor="accent3" w:themeTint="66"/>
        <w:bottom w:val="single" w:sz="4" w:space="0" w:color="B5E5CC" w:themeColor="accent3" w:themeTint="66"/>
        <w:right w:val="single" w:sz="4" w:space="0" w:color="B5E5CC" w:themeColor="accent3" w:themeTint="66"/>
        <w:insideH w:val="single" w:sz="4" w:space="0" w:color="B5E5CC" w:themeColor="accent3" w:themeTint="66"/>
        <w:insideV w:val="single" w:sz="4" w:space="0" w:color="B5E5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8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8E4F5" w:themeColor="accent4" w:themeTint="66"/>
        <w:left w:val="single" w:sz="4" w:space="0" w:color="C8E4F5" w:themeColor="accent4" w:themeTint="66"/>
        <w:bottom w:val="single" w:sz="4" w:space="0" w:color="C8E4F5" w:themeColor="accent4" w:themeTint="66"/>
        <w:right w:val="single" w:sz="4" w:space="0" w:color="C8E4F5" w:themeColor="accent4" w:themeTint="66"/>
        <w:insideH w:val="single" w:sz="4" w:space="0" w:color="C8E4F5" w:themeColor="accent4" w:themeTint="66"/>
        <w:insideV w:val="single" w:sz="4" w:space="0" w:color="C8E4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DD7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88C0EA" w:themeColor="accent5" w:themeTint="66"/>
        <w:left w:val="single" w:sz="4" w:space="0" w:color="88C0EA" w:themeColor="accent5" w:themeTint="66"/>
        <w:bottom w:val="single" w:sz="4" w:space="0" w:color="88C0EA" w:themeColor="accent5" w:themeTint="66"/>
        <w:right w:val="single" w:sz="4" w:space="0" w:color="88C0EA" w:themeColor="accent5" w:themeTint="66"/>
        <w:insideH w:val="single" w:sz="4" w:space="0" w:color="88C0EA" w:themeColor="accent5" w:themeTint="66"/>
        <w:insideV w:val="single" w:sz="4" w:space="0" w:color="88C0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DA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DD938B" w:themeColor="accent6" w:themeTint="66"/>
        <w:left w:val="single" w:sz="4" w:space="0" w:color="DD938B" w:themeColor="accent6" w:themeTint="66"/>
        <w:bottom w:val="single" w:sz="4" w:space="0" w:color="DD938B" w:themeColor="accent6" w:themeTint="66"/>
        <w:right w:val="single" w:sz="4" w:space="0" w:color="DD938B" w:themeColor="accent6" w:themeTint="66"/>
        <w:insideH w:val="single" w:sz="4" w:space="0" w:color="DD938B" w:themeColor="accent6" w:themeTint="66"/>
        <w:insideV w:val="single" w:sz="4" w:space="0" w:color="DD938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5E5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F6A792" w:themeColor="accent1" w:themeTint="99"/>
        <w:bottom w:val="single" w:sz="2" w:space="0" w:color="F6A792" w:themeColor="accent1" w:themeTint="99"/>
        <w:insideH w:val="single" w:sz="2" w:space="0" w:color="F6A792" w:themeColor="accent1" w:themeTint="99"/>
        <w:insideV w:val="single" w:sz="2" w:space="0" w:color="F6A79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79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79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F7D680" w:themeColor="accent2" w:themeTint="99"/>
        <w:bottom w:val="single" w:sz="2" w:space="0" w:color="F7D680" w:themeColor="accent2" w:themeTint="99"/>
        <w:insideH w:val="single" w:sz="2" w:space="0" w:color="F7D680" w:themeColor="accent2" w:themeTint="99"/>
        <w:insideV w:val="single" w:sz="2" w:space="0" w:color="F7D6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6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6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90D8B2" w:themeColor="accent3" w:themeTint="99"/>
        <w:bottom w:val="single" w:sz="2" w:space="0" w:color="90D8B2" w:themeColor="accent3" w:themeTint="99"/>
        <w:insideH w:val="single" w:sz="2" w:space="0" w:color="90D8B2" w:themeColor="accent3" w:themeTint="99"/>
        <w:insideV w:val="single" w:sz="2" w:space="0" w:color="90D8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8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8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ADD7F0" w:themeColor="accent4" w:themeTint="99"/>
        <w:bottom w:val="single" w:sz="2" w:space="0" w:color="ADD7F0" w:themeColor="accent4" w:themeTint="99"/>
        <w:insideH w:val="single" w:sz="2" w:space="0" w:color="ADD7F0" w:themeColor="accent4" w:themeTint="99"/>
        <w:insideV w:val="single" w:sz="2" w:space="0" w:color="ADD7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7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7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4DA0E0" w:themeColor="accent5" w:themeTint="99"/>
        <w:bottom w:val="single" w:sz="2" w:space="0" w:color="4DA0E0" w:themeColor="accent5" w:themeTint="99"/>
        <w:insideH w:val="single" w:sz="2" w:space="0" w:color="4DA0E0" w:themeColor="accent5" w:themeTint="99"/>
        <w:insideV w:val="single" w:sz="2" w:space="0" w:color="4DA0E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0E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0E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2" w:space="0" w:color="CB5E51" w:themeColor="accent6" w:themeTint="99"/>
        <w:bottom w:val="single" w:sz="2" w:space="0" w:color="CB5E51" w:themeColor="accent6" w:themeTint="99"/>
        <w:insideH w:val="single" w:sz="2" w:space="0" w:color="CB5E51" w:themeColor="accent6" w:themeTint="99"/>
        <w:insideV w:val="single" w:sz="2" w:space="0" w:color="CB5E5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5E5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5E5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Gittertabel3">
    <w:name w:val="Grid Table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  <w:tblStylePr w:type="neCell">
      <w:tblPr/>
      <w:tcPr>
        <w:tcBorders>
          <w:bottom w:val="single" w:sz="4" w:space="0" w:color="F6A792" w:themeColor="accent1" w:themeTint="99"/>
        </w:tcBorders>
      </w:tcPr>
    </w:tblStylePr>
    <w:tblStylePr w:type="nwCell">
      <w:tblPr/>
      <w:tcPr>
        <w:tcBorders>
          <w:bottom w:val="single" w:sz="4" w:space="0" w:color="F6A792" w:themeColor="accent1" w:themeTint="99"/>
        </w:tcBorders>
      </w:tcPr>
    </w:tblStylePr>
    <w:tblStylePr w:type="seCell">
      <w:tblPr/>
      <w:tcPr>
        <w:tcBorders>
          <w:top w:val="single" w:sz="4" w:space="0" w:color="F6A792" w:themeColor="accent1" w:themeTint="99"/>
        </w:tcBorders>
      </w:tcPr>
    </w:tblStylePr>
    <w:tblStylePr w:type="swCell">
      <w:tblPr/>
      <w:tcPr>
        <w:tcBorders>
          <w:top w:val="single" w:sz="4" w:space="0" w:color="F6A792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  <w:tblStylePr w:type="neCell">
      <w:tblPr/>
      <w:tcPr>
        <w:tcBorders>
          <w:bottom w:val="single" w:sz="4" w:space="0" w:color="F7D680" w:themeColor="accent2" w:themeTint="99"/>
        </w:tcBorders>
      </w:tcPr>
    </w:tblStylePr>
    <w:tblStylePr w:type="nwCell">
      <w:tblPr/>
      <w:tcPr>
        <w:tcBorders>
          <w:bottom w:val="single" w:sz="4" w:space="0" w:color="F7D680" w:themeColor="accent2" w:themeTint="99"/>
        </w:tcBorders>
      </w:tcPr>
    </w:tblStylePr>
    <w:tblStylePr w:type="seCell">
      <w:tblPr/>
      <w:tcPr>
        <w:tcBorders>
          <w:top w:val="single" w:sz="4" w:space="0" w:color="F7D680" w:themeColor="accent2" w:themeTint="99"/>
        </w:tcBorders>
      </w:tcPr>
    </w:tblStylePr>
    <w:tblStylePr w:type="swCell">
      <w:tblPr/>
      <w:tcPr>
        <w:tcBorders>
          <w:top w:val="single" w:sz="4" w:space="0" w:color="F7D6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  <w:tblStylePr w:type="neCell">
      <w:tblPr/>
      <w:tcPr>
        <w:tcBorders>
          <w:bottom w:val="single" w:sz="4" w:space="0" w:color="90D8B2" w:themeColor="accent3" w:themeTint="99"/>
        </w:tcBorders>
      </w:tcPr>
    </w:tblStylePr>
    <w:tblStylePr w:type="nwCell">
      <w:tblPr/>
      <w:tcPr>
        <w:tcBorders>
          <w:bottom w:val="single" w:sz="4" w:space="0" w:color="90D8B2" w:themeColor="accent3" w:themeTint="99"/>
        </w:tcBorders>
      </w:tcPr>
    </w:tblStylePr>
    <w:tblStylePr w:type="seCell">
      <w:tblPr/>
      <w:tcPr>
        <w:tcBorders>
          <w:top w:val="single" w:sz="4" w:space="0" w:color="90D8B2" w:themeColor="accent3" w:themeTint="99"/>
        </w:tcBorders>
      </w:tcPr>
    </w:tblStylePr>
    <w:tblStylePr w:type="swCell">
      <w:tblPr/>
      <w:tcPr>
        <w:tcBorders>
          <w:top w:val="single" w:sz="4" w:space="0" w:color="90D8B2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  <w:tblStylePr w:type="neCell">
      <w:tblPr/>
      <w:tcPr>
        <w:tcBorders>
          <w:bottom w:val="single" w:sz="4" w:space="0" w:color="ADD7F0" w:themeColor="accent4" w:themeTint="99"/>
        </w:tcBorders>
      </w:tcPr>
    </w:tblStylePr>
    <w:tblStylePr w:type="nwCell">
      <w:tblPr/>
      <w:tcPr>
        <w:tcBorders>
          <w:bottom w:val="single" w:sz="4" w:space="0" w:color="ADD7F0" w:themeColor="accent4" w:themeTint="99"/>
        </w:tcBorders>
      </w:tcPr>
    </w:tblStylePr>
    <w:tblStylePr w:type="seCell">
      <w:tblPr/>
      <w:tcPr>
        <w:tcBorders>
          <w:top w:val="single" w:sz="4" w:space="0" w:color="ADD7F0" w:themeColor="accent4" w:themeTint="99"/>
        </w:tcBorders>
      </w:tcPr>
    </w:tblStylePr>
    <w:tblStylePr w:type="swCell">
      <w:tblPr/>
      <w:tcPr>
        <w:tcBorders>
          <w:top w:val="single" w:sz="4" w:space="0" w:color="ADD7F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  <w:tblStylePr w:type="neCell">
      <w:tblPr/>
      <w:tcPr>
        <w:tcBorders>
          <w:bottom w:val="single" w:sz="4" w:space="0" w:color="4DA0E0" w:themeColor="accent5" w:themeTint="99"/>
        </w:tcBorders>
      </w:tcPr>
    </w:tblStylePr>
    <w:tblStylePr w:type="nwCell">
      <w:tblPr/>
      <w:tcPr>
        <w:tcBorders>
          <w:bottom w:val="single" w:sz="4" w:space="0" w:color="4DA0E0" w:themeColor="accent5" w:themeTint="99"/>
        </w:tcBorders>
      </w:tcPr>
    </w:tblStylePr>
    <w:tblStylePr w:type="seCell">
      <w:tblPr/>
      <w:tcPr>
        <w:tcBorders>
          <w:top w:val="single" w:sz="4" w:space="0" w:color="4DA0E0" w:themeColor="accent5" w:themeTint="99"/>
        </w:tcBorders>
      </w:tcPr>
    </w:tblStylePr>
    <w:tblStylePr w:type="swCell">
      <w:tblPr/>
      <w:tcPr>
        <w:tcBorders>
          <w:top w:val="single" w:sz="4" w:space="0" w:color="4DA0E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  <w:tblStylePr w:type="neCell">
      <w:tblPr/>
      <w:tcPr>
        <w:tcBorders>
          <w:bottom w:val="single" w:sz="4" w:space="0" w:color="CB5E51" w:themeColor="accent6" w:themeTint="99"/>
        </w:tcBorders>
      </w:tcPr>
    </w:tblStylePr>
    <w:tblStylePr w:type="nwCell">
      <w:tblPr/>
      <w:tcPr>
        <w:tcBorders>
          <w:bottom w:val="single" w:sz="4" w:space="0" w:color="CB5E51" w:themeColor="accent6" w:themeTint="99"/>
        </w:tcBorders>
      </w:tcPr>
    </w:tblStylePr>
    <w:tblStylePr w:type="seCell">
      <w:tblPr/>
      <w:tcPr>
        <w:tcBorders>
          <w:top w:val="single" w:sz="4" w:space="0" w:color="CB5E51" w:themeColor="accent6" w:themeTint="99"/>
        </w:tcBorders>
      </w:tcPr>
    </w:tblStylePr>
    <w:tblStylePr w:type="swCell">
      <w:tblPr/>
      <w:tcPr>
        <w:tcBorders>
          <w:top w:val="single" w:sz="4" w:space="0" w:color="CB5E5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E4B" w:themeColor="accent1"/>
          <w:left w:val="single" w:sz="4" w:space="0" w:color="F16E4B" w:themeColor="accent1"/>
          <w:bottom w:val="single" w:sz="4" w:space="0" w:color="F16E4B" w:themeColor="accent1"/>
          <w:right w:val="single" w:sz="4" w:space="0" w:color="F16E4B" w:themeColor="accent1"/>
          <w:insideH w:val="nil"/>
          <w:insideV w:val="nil"/>
        </w:tcBorders>
        <w:shd w:val="clear" w:color="auto" w:fill="F16E4B" w:themeFill="accent1"/>
      </w:tcPr>
    </w:tblStylePr>
    <w:tblStylePr w:type="lastRow">
      <w:rPr>
        <w:b/>
        <w:bCs/>
      </w:rPr>
      <w:tblPr/>
      <w:tcPr>
        <w:tcBorders>
          <w:top w:val="double" w:sz="4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2C" w:themeColor="accent2"/>
          <w:left w:val="single" w:sz="4" w:space="0" w:color="F3BD2C" w:themeColor="accent2"/>
          <w:bottom w:val="single" w:sz="4" w:space="0" w:color="F3BD2C" w:themeColor="accent2"/>
          <w:right w:val="single" w:sz="4" w:space="0" w:color="F3BD2C" w:themeColor="accent2"/>
          <w:insideH w:val="nil"/>
          <w:insideV w:val="nil"/>
        </w:tcBorders>
        <w:shd w:val="clear" w:color="auto" w:fill="F3BD2C" w:themeFill="accent2"/>
      </w:tcPr>
    </w:tblStylePr>
    <w:tblStylePr w:type="lastRow">
      <w:rPr>
        <w:b/>
        <w:bCs/>
      </w:rPr>
      <w:tblPr/>
      <w:tcPr>
        <w:tcBorders>
          <w:top w:val="double" w:sz="4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F80" w:themeColor="accent3"/>
          <w:left w:val="single" w:sz="4" w:space="0" w:color="47BF80" w:themeColor="accent3"/>
          <w:bottom w:val="single" w:sz="4" w:space="0" w:color="47BF80" w:themeColor="accent3"/>
          <w:right w:val="single" w:sz="4" w:space="0" w:color="47BF80" w:themeColor="accent3"/>
          <w:insideH w:val="nil"/>
          <w:insideV w:val="nil"/>
        </w:tcBorders>
        <w:shd w:val="clear" w:color="auto" w:fill="47BF80" w:themeFill="accent3"/>
      </w:tcPr>
    </w:tblStylePr>
    <w:tblStylePr w:type="lastRow">
      <w:rPr>
        <w:b/>
        <w:bCs/>
      </w:rPr>
      <w:tblPr/>
      <w:tcPr>
        <w:tcBorders>
          <w:top w:val="double" w:sz="4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E7" w:themeColor="accent4"/>
          <w:left w:val="single" w:sz="4" w:space="0" w:color="78BEE7" w:themeColor="accent4"/>
          <w:bottom w:val="single" w:sz="4" w:space="0" w:color="78BEE7" w:themeColor="accent4"/>
          <w:right w:val="single" w:sz="4" w:space="0" w:color="78BEE7" w:themeColor="accent4"/>
          <w:insideH w:val="nil"/>
          <w:insideV w:val="nil"/>
        </w:tcBorders>
        <w:shd w:val="clear" w:color="auto" w:fill="78BEE7" w:themeFill="accent4"/>
      </w:tcPr>
    </w:tblStylePr>
    <w:tblStylePr w:type="lastRow">
      <w:rPr>
        <w:b/>
        <w:bCs/>
      </w:rPr>
      <w:tblPr/>
      <w:tcPr>
        <w:tcBorders>
          <w:top w:val="double" w:sz="4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598A" w:themeColor="accent5"/>
          <w:left w:val="single" w:sz="4" w:space="0" w:color="18598A" w:themeColor="accent5"/>
          <w:bottom w:val="single" w:sz="4" w:space="0" w:color="18598A" w:themeColor="accent5"/>
          <w:right w:val="single" w:sz="4" w:space="0" w:color="18598A" w:themeColor="accent5"/>
          <w:insideH w:val="nil"/>
          <w:insideV w:val="nil"/>
        </w:tcBorders>
        <w:shd w:val="clear" w:color="auto" w:fill="18598A" w:themeFill="accent5"/>
      </w:tcPr>
    </w:tblStylePr>
    <w:tblStylePr w:type="lastRow">
      <w:rPr>
        <w:b/>
        <w:bCs/>
      </w:rPr>
      <w:tblPr/>
      <w:tcPr>
        <w:tcBorders>
          <w:top w:val="double" w:sz="4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271F" w:themeColor="accent6"/>
          <w:left w:val="single" w:sz="4" w:space="0" w:color="69271F" w:themeColor="accent6"/>
          <w:bottom w:val="single" w:sz="4" w:space="0" w:color="69271F" w:themeColor="accent6"/>
          <w:right w:val="single" w:sz="4" w:space="0" w:color="69271F" w:themeColor="accent6"/>
          <w:insideH w:val="nil"/>
          <w:insideV w:val="nil"/>
        </w:tcBorders>
        <w:shd w:val="clear" w:color="auto" w:fill="69271F" w:themeFill="accent6"/>
      </w:tcPr>
    </w:tblStylePr>
    <w:tblStylePr w:type="lastRow">
      <w:rPr>
        <w:b/>
        <w:bCs/>
      </w:rPr>
      <w:tblPr/>
      <w:tcPr>
        <w:tcBorders>
          <w:top w:val="double" w:sz="4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1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E4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E4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E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E4B" w:themeFill="accent1"/>
      </w:tcPr>
    </w:tblStylePr>
    <w:tblStylePr w:type="band1Vert">
      <w:tblPr/>
      <w:tcPr>
        <w:shd w:val="clear" w:color="auto" w:fill="F9C4B6" w:themeFill="accent1" w:themeFillTint="66"/>
      </w:tcPr>
    </w:tblStylePr>
    <w:tblStylePr w:type="band1Horz">
      <w:tblPr/>
      <w:tcPr>
        <w:shd w:val="clear" w:color="auto" w:fill="F9C4B6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BD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BD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BD2C" w:themeFill="accent2"/>
      </w:tcPr>
    </w:tblStylePr>
    <w:tblStylePr w:type="band1Vert">
      <w:tblPr/>
      <w:tcPr>
        <w:shd w:val="clear" w:color="auto" w:fill="FAE4AA" w:themeFill="accent2" w:themeFillTint="66"/>
      </w:tcPr>
    </w:tblStylePr>
    <w:tblStylePr w:type="band1Horz">
      <w:tblPr/>
      <w:tcPr>
        <w:shd w:val="clear" w:color="auto" w:fill="FAE4A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BF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BF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BF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BF80" w:themeFill="accent3"/>
      </w:tcPr>
    </w:tblStylePr>
    <w:tblStylePr w:type="band1Vert">
      <w:tblPr/>
      <w:tcPr>
        <w:shd w:val="clear" w:color="auto" w:fill="B5E5CC" w:themeFill="accent3" w:themeFillTint="66"/>
      </w:tcPr>
    </w:tblStylePr>
    <w:tblStylePr w:type="band1Horz">
      <w:tblPr/>
      <w:tcPr>
        <w:shd w:val="clear" w:color="auto" w:fill="B5E5C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E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EE7" w:themeFill="accent4"/>
      </w:tcPr>
    </w:tblStylePr>
    <w:tblStylePr w:type="band1Vert">
      <w:tblPr/>
      <w:tcPr>
        <w:shd w:val="clear" w:color="auto" w:fill="C8E4F5" w:themeFill="accent4" w:themeFillTint="66"/>
      </w:tcPr>
    </w:tblStylePr>
    <w:tblStylePr w:type="band1Horz">
      <w:tblPr/>
      <w:tcPr>
        <w:shd w:val="clear" w:color="auto" w:fill="C8E4F5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F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598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598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59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598A" w:themeFill="accent5"/>
      </w:tcPr>
    </w:tblStylePr>
    <w:tblStylePr w:type="band1Vert">
      <w:tblPr/>
      <w:tcPr>
        <w:shd w:val="clear" w:color="auto" w:fill="88C0EA" w:themeFill="accent5" w:themeFillTint="66"/>
      </w:tcPr>
    </w:tblStylePr>
    <w:tblStylePr w:type="band1Horz">
      <w:tblPr/>
      <w:tcPr>
        <w:shd w:val="clear" w:color="auto" w:fill="88C0EA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C9C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271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271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271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271F" w:themeFill="accent6"/>
      </w:tcPr>
    </w:tblStylePr>
    <w:tblStylePr w:type="band1Vert">
      <w:tblPr/>
      <w:tcPr>
        <w:shd w:val="clear" w:color="auto" w:fill="DD938B" w:themeFill="accent6" w:themeFillTint="66"/>
      </w:tcPr>
    </w:tblStylePr>
    <w:tblStylePr w:type="band1Horz">
      <w:tblPr/>
      <w:tcPr>
        <w:shd w:val="clear" w:color="auto" w:fill="DD938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A7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D6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8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DD7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DA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5E5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  <w:insideV w:val="single" w:sz="4" w:space="0" w:color="F6A79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  <w:tblStylePr w:type="neCell">
      <w:tblPr/>
      <w:tcPr>
        <w:tcBorders>
          <w:bottom w:val="single" w:sz="4" w:space="0" w:color="F6A792" w:themeColor="accent1" w:themeTint="99"/>
        </w:tcBorders>
      </w:tcPr>
    </w:tblStylePr>
    <w:tblStylePr w:type="nwCell">
      <w:tblPr/>
      <w:tcPr>
        <w:tcBorders>
          <w:bottom w:val="single" w:sz="4" w:space="0" w:color="F6A792" w:themeColor="accent1" w:themeTint="99"/>
        </w:tcBorders>
      </w:tcPr>
    </w:tblStylePr>
    <w:tblStylePr w:type="seCell">
      <w:tblPr/>
      <w:tcPr>
        <w:tcBorders>
          <w:top w:val="single" w:sz="4" w:space="0" w:color="F6A792" w:themeColor="accent1" w:themeTint="99"/>
        </w:tcBorders>
      </w:tcPr>
    </w:tblStylePr>
    <w:tblStylePr w:type="swCell">
      <w:tblPr/>
      <w:tcPr>
        <w:tcBorders>
          <w:top w:val="single" w:sz="4" w:space="0" w:color="F6A792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  <w:insideV w:val="single" w:sz="4" w:space="0" w:color="F7D6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  <w:tblStylePr w:type="neCell">
      <w:tblPr/>
      <w:tcPr>
        <w:tcBorders>
          <w:bottom w:val="single" w:sz="4" w:space="0" w:color="F7D680" w:themeColor="accent2" w:themeTint="99"/>
        </w:tcBorders>
      </w:tcPr>
    </w:tblStylePr>
    <w:tblStylePr w:type="nwCell">
      <w:tblPr/>
      <w:tcPr>
        <w:tcBorders>
          <w:bottom w:val="single" w:sz="4" w:space="0" w:color="F7D680" w:themeColor="accent2" w:themeTint="99"/>
        </w:tcBorders>
      </w:tcPr>
    </w:tblStylePr>
    <w:tblStylePr w:type="seCell">
      <w:tblPr/>
      <w:tcPr>
        <w:tcBorders>
          <w:top w:val="single" w:sz="4" w:space="0" w:color="F7D680" w:themeColor="accent2" w:themeTint="99"/>
        </w:tcBorders>
      </w:tcPr>
    </w:tblStylePr>
    <w:tblStylePr w:type="swCell">
      <w:tblPr/>
      <w:tcPr>
        <w:tcBorders>
          <w:top w:val="single" w:sz="4" w:space="0" w:color="F7D6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  <w:insideV w:val="single" w:sz="4" w:space="0" w:color="90D8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  <w:tblStylePr w:type="neCell">
      <w:tblPr/>
      <w:tcPr>
        <w:tcBorders>
          <w:bottom w:val="single" w:sz="4" w:space="0" w:color="90D8B2" w:themeColor="accent3" w:themeTint="99"/>
        </w:tcBorders>
      </w:tcPr>
    </w:tblStylePr>
    <w:tblStylePr w:type="nwCell">
      <w:tblPr/>
      <w:tcPr>
        <w:tcBorders>
          <w:bottom w:val="single" w:sz="4" w:space="0" w:color="90D8B2" w:themeColor="accent3" w:themeTint="99"/>
        </w:tcBorders>
      </w:tcPr>
    </w:tblStylePr>
    <w:tblStylePr w:type="seCell">
      <w:tblPr/>
      <w:tcPr>
        <w:tcBorders>
          <w:top w:val="single" w:sz="4" w:space="0" w:color="90D8B2" w:themeColor="accent3" w:themeTint="99"/>
        </w:tcBorders>
      </w:tcPr>
    </w:tblStylePr>
    <w:tblStylePr w:type="swCell">
      <w:tblPr/>
      <w:tcPr>
        <w:tcBorders>
          <w:top w:val="single" w:sz="4" w:space="0" w:color="90D8B2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  <w:insideV w:val="single" w:sz="4" w:space="0" w:color="ADD7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  <w:tblStylePr w:type="neCell">
      <w:tblPr/>
      <w:tcPr>
        <w:tcBorders>
          <w:bottom w:val="single" w:sz="4" w:space="0" w:color="ADD7F0" w:themeColor="accent4" w:themeTint="99"/>
        </w:tcBorders>
      </w:tcPr>
    </w:tblStylePr>
    <w:tblStylePr w:type="nwCell">
      <w:tblPr/>
      <w:tcPr>
        <w:tcBorders>
          <w:bottom w:val="single" w:sz="4" w:space="0" w:color="ADD7F0" w:themeColor="accent4" w:themeTint="99"/>
        </w:tcBorders>
      </w:tcPr>
    </w:tblStylePr>
    <w:tblStylePr w:type="seCell">
      <w:tblPr/>
      <w:tcPr>
        <w:tcBorders>
          <w:top w:val="single" w:sz="4" w:space="0" w:color="ADD7F0" w:themeColor="accent4" w:themeTint="99"/>
        </w:tcBorders>
      </w:tcPr>
    </w:tblStylePr>
    <w:tblStylePr w:type="swCell">
      <w:tblPr/>
      <w:tcPr>
        <w:tcBorders>
          <w:top w:val="single" w:sz="4" w:space="0" w:color="ADD7F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  <w:insideV w:val="single" w:sz="4" w:space="0" w:color="4DA0E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  <w:tblStylePr w:type="neCell">
      <w:tblPr/>
      <w:tcPr>
        <w:tcBorders>
          <w:bottom w:val="single" w:sz="4" w:space="0" w:color="4DA0E0" w:themeColor="accent5" w:themeTint="99"/>
        </w:tcBorders>
      </w:tcPr>
    </w:tblStylePr>
    <w:tblStylePr w:type="nwCell">
      <w:tblPr/>
      <w:tcPr>
        <w:tcBorders>
          <w:bottom w:val="single" w:sz="4" w:space="0" w:color="4DA0E0" w:themeColor="accent5" w:themeTint="99"/>
        </w:tcBorders>
      </w:tcPr>
    </w:tblStylePr>
    <w:tblStylePr w:type="seCell">
      <w:tblPr/>
      <w:tcPr>
        <w:tcBorders>
          <w:top w:val="single" w:sz="4" w:space="0" w:color="4DA0E0" w:themeColor="accent5" w:themeTint="99"/>
        </w:tcBorders>
      </w:tcPr>
    </w:tblStylePr>
    <w:tblStylePr w:type="swCell">
      <w:tblPr/>
      <w:tcPr>
        <w:tcBorders>
          <w:top w:val="single" w:sz="4" w:space="0" w:color="4DA0E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  <w:insideV w:val="single" w:sz="4" w:space="0" w:color="CB5E5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  <w:tblStylePr w:type="neCell">
      <w:tblPr/>
      <w:tcPr>
        <w:tcBorders>
          <w:bottom w:val="single" w:sz="4" w:space="0" w:color="CB5E51" w:themeColor="accent6" w:themeTint="99"/>
        </w:tcBorders>
      </w:tcPr>
    </w:tblStylePr>
    <w:tblStylePr w:type="nwCell">
      <w:tblPr/>
      <w:tcPr>
        <w:tcBorders>
          <w:bottom w:val="single" w:sz="4" w:space="0" w:color="CB5E51" w:themeColor="accent6" w:themeTint="99"/>
        </w:tcBorders>
      </w:tcPr>
    </w:tblStylePr>
    <w:tblStylePr w:type="seCell">
      <w:tblPr/>
      <w:tcPr>
        <w:tcBorders>
          <w:top w:val="single" w:sz="4" w:space="0" w:color="CB5E51" w:themeColor="accent6" w:themeTint="99"/>
        </w:tcBorders>
      </w:tcPr>
    </w:tblStylePr>
    <w:tblStylePr w:type="swCell">
      <w:tblPr/>
      <w:tcPr>
        <w:tcBorders>
          <w:top w:val="single" w:sz="4" w:space="0" w:color="CB5E5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F67AC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975E0F"/>
    <w:pPr>
      <w:spacing w:before="0" w:after="0"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975E0F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7AC3"/>
    <w:rPr>
      <w:rFonts w:ascii="RA Gorm Semi Bold" w:eastAsiaTheme="majorEastAsia" w:hAnsi="RA Gorm Semi Bold" w:cs="Arial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67AC3"/>
    <w:rPr>
      <w:rFonts w:ascii="RA Gorm Semi Bold" w:eastAsiaTheme="majorEastAsia" w:hAnsi="RA Gorm Semi Bold" w:cs="Arial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67AC3"/>
    <w:rPr>
      <w:rFonts w:ascii="RA Gorm Semi Bold" w:eastAsiaTheme="majorEastAsia" w:hAnsi="RA Gorm Semi Bold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67AC3"/>
    <w:rPr>
      <w:rFonts w:ascii="RA Gorm Semi Bold" w:eastAsiaTheme="majorEastAsia" w:hAnsi="RA Gorm Semi Bold" w:cs="Arial"/>
      <w:iCs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05707B"/>
    <w:rPr>
      <w:rFonts w:ascii="RA Gorm" w:eastAsiaTheme="majorEastAsia" w:hAnsi="RA Gorm" w:cs="Arial"/>
      <w:b/>
      <w:i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67AC3"/>
    <w:rPr>
      <w:rFonts w:ascii="RA Gorm" w:eastAsiaTheme="majorEastAsia" w:hAnsi="RA Gorm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67AC3"/>
    <w:rPr>
      <w:rFonts w:ascii="RA Gorm" w:eastAsiaTheme="majorEastAsia" w:hAnsi="RA Gorm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67AC3"/>
    <w:rPr>
      <w:rFonts w:ascii="RA Gorm" w:eastAsiaTheme="majorEastAsia" w:hAnsi="RA Gorm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67AC3"/>
    <w:rPr>
      <w:rFonts w:ascii="RA Gorm" w:eastAsiaTheme="majorEastAsia" w:hAnsi="RA Gorm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F67AC3"/>
  </w:style>
  <w:style w:type="paragraph" w:styleId="HTML-adresse">
    <w:name w:val="HTML Address"/>
    <w:basedOn w:val="Normal"/>
    <w:link w:val="HTML-adresseTegn"/>
    <w:uiPriority w:val="99"/>
    <w:semiHidden/>
    <w:rsid w:val="00F67AC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67AC3"/>
    <w:rPr>
      <w:rFonts w:ascii="RA Harald" w:hAnsi="RA Harald"/>
      <w:i/>
      <w:iCs/>
    </w:rPr>
  </w:style>
  <w:style w:type="character" w:styleId="HTML-citat">
    <w:name w:val="HTML Cite"/>
    <w:basedOn w:val="Standardskrifttypeiafsnit"/>
    <w:uiPriority w:val="99"/>
    <w:semiHidden/>
    <w:rsid w:val="00F67AC3"/>
    <w:rPr>
      <w:i/>
      <w:iCs/>
    </w:rPr>
  </w:style>
  <w:style w:type="character" w:styleId="HTML-kode">
    <w:name w:val="HTML Code"/>
    <w:basedOn w:val="Standardskrifttypeiafsnit"/>
    <w:uiPriority w:val="99"/>
    <w:semiHidden/>
    <w:rsid w:val="00F67AC3"/>
    <w:rPr>
      <w:rFonts w:ascii="RA Harald Medium" w:hAnsi="RA Harald Medium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F67AC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F67AC3"/>
    <w:rPr>
      <w:rFonts w:ascii="RA Harald Medium" w:hAnsi="RA Harald Medium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F67AC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7AC3"/>
    <w:rPr>
      <w:rFonts w:ascii="RA Harald" w:hAnsi="RA Harald" w:cs="Arial"/>
    </w:rPr>
  </w:style>
  <w:style w:type="character" w:styleId="HTML-eksempel">
    <w:name w:val="HTML Sample"/>
    <w:basedOn w:val="Standardskrifttypeiafsnit"/>
    <w:uiPriority w:val="99"/>
    <w:semiHidden/>
    <w:rsid w:val="00F67AC3"/>
    <w:rPr>
      <w:rFonts w:ascii="RA Harald Medium" w:hAnsi="RA Harald Medium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F67AC3"/>
    <w:rPr>
      <w:rFonts w:ascii="RA Harald Medium" w:hAnsi="RA Harald Medium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F67AC3"/>
    <w:rPr>
      <w:i/>
      <w:iCs/>
    </w:rPr>
  </w:style>
  <w:style w:type="character" w:styleId="Hyperlink">
    <w:name w:val="Hyperlink"/>
    <w:basedOn w:val="Standardskrifttypeiafsnit"/>
    <w:uiPriority w:val="99"/>
    <w:qFormat/>
    <w:rsid w:val="00F67AC3"/>
    <w:rPr>
      <w:color w:val="18598A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F67AC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F67AC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F67AC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F67AC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F67AC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F67AC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F67AC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F67AC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F67AC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67AC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qFormat/>
    <w:rsid w:val="00F67AC3"/>
    <w:rPr>
      <w:i/>
      <w:iCs/>
      <w:color w:val="F16E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F67AC3"/>
    <w:pPr>
      <w:pBdr>
        <w:top w:val="single" w:sz="4" w:space="10" w:color="F16E4B" w:themeColor="accent1"/>
        <w:bottom w:val="single" w:sz="4" w:space="10" w:color="F16E4B" w:themeColor="accent1"/>
      </w:pBdr>
      <w:spacing w:before="360" w:after="360"/>
      <w:ind w:left="864" w:right="864"/>
      <w:jc w:val="center"/>
    </w:pPr>
    <w:rPr>
      <w:i/>
      <w:iCs/>
      <w:color w:val="F16E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F67AC3"/>
    <w:rPr>
      <w:rFonts w:ascii="RA Harald" w:hAnsi="RA Harald"/>
      <w:i/>
      <w:iCs/>
      <w:color w:val="F16E4B" w:themeColor="accent1"/>
    </w:rPr>
  </w:style>
  <w:style w:type="character" w:styleId="Kraftighenvisning">
    <w:name w:val="Intense Reference"/>
    <w:basedOn w:val="Standardskrifttypeiafsnit"/>
    <w:uiPriority w:val="99"/>
    <w:qFormat/>
    <w:rsid w:val="00F67AC3"/>
    <w:rPr>
      <w:b/>
      <w:bCs/>
      <w:smallCaps/>
      <w:color w:val="F16E4B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  <w:insideH w:val="single" w:sz="8" w:space="0" w:color="F16E4B" w:themeColor="accent1"/>
        <w:insideV w:val="single" w:sz="8" w:space="0" w:color="F16E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18" w:space="0" w:color="F16E4B" w:themeColor="accent1"/>
          <w:right w:val="single" w:sz="8" w:space="0" w:color="F16E4B" w:themeColor="accent1"/>
          <w:insideH w:val="nil"/>
          <w:insideV w:val="single" w:sz="8" w:space="0" w:color="F16E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  <w:insideH w:val="nil"/>
          <w:insideV w:val="single" w:sz="8" w:space="0" w:color="F16E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  <w:tblStylePr w:type="band1Vert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  <w:shd w:val="clear" w:color="auto" w:fill="FBDAD2" w:themeFill="accent1" w:themeFillTint="3F"/>
      </w:tcPr>
    </w:tblStylePr>
    <w:tblStylePr w:type="band1Horz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  <w:insideV w:val="single" w:sz="8" w:space="0" w:color="F16E4B" w:themeColor="accent1"/>
        </w:tcBorders>
        <w:shd w:val="clear" w:color="auto" w:fill="FBDAD2" w:themeFill="accent1" w:themeFillTint="3F"/>
      </w:tcPr>
    </w:tblStylePr>
    <w:tblStylePr w:type="band2Horz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  <w:insideV w:val="single" w:sz="8" w:space="0" w:color="F16E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  <w:insideH w:val="single" w:sz="8" w:space="0" w:color="F3BD2C" w:themeColor="accent2"/>
        <w:insideV w:val="single" w:sz="8" w:space="0" w:color="F3BD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18" w:space="0" w:color="F3BD2C" w:themeColor="accent2"/>
          <w:right w:val="single" w:sz="8" w:space="0" w:color="F3BD2C" w:themeColor="accent2"/>
          <w:insideH w:val="nil"/>
          <w:insideV w:val="single" w:sz="8" w:space="0" w:color="F3BD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  <w:insideH w:val="nil"/>
          <w:insideV w:val="single" w:sz="8" w:space="0" w:color="F3BD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  <w:tblStylePr w:type="band1Vert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  <w:shd w:val="clear" w:color="auto" w:fill="FCEECA" w:themeFill="accent2" w:themeFillTint="3F"/>
      </w:tcPr>
    </w:tblStylePr>
    <w:tblStylePr w:type="band1Horz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  <w:insideV w:val="single" w:sz="8" w:space="0" w:color="F3BD2C" w:themeColor="accent2"/>
        </w:tcBorders>
        <w:shd w:val="clear" w:color="auto" w:fill="FCEECA" w:themeFill="accent2" w:themeFillTint="3F"/>
      </w:tcPr>
    </w:tblStylePr>
    <w:tblStylePr w:type="band2Horz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  <w:insideV w:val="single" w:sz="8" w:space="0" w:color="F3BD2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  <w:insideH w:val="single" w:sz="8" w:space="0" w:color="47BF80" w:themeColor="accent3"/>
        <w:insideV w:val="single" w:sz="8" w:space="0" w:color="47BF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18" w:space="0" w:color="47BF80" w:themeColor="accent3"/>
          <w:right w:val="single" w:sz="8" w:space="0" w:color="47BF80" w:themeColor="accent3"/>
          <w:insideH w:val="nil"/>
          <w:insideV w:val="single" w:sz="8" w:space="0" w:color="47BF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  <w:insideH w:val="nil"/>
          <w:insideV w:val="single" w:sz="8" w:space="0" w:color="47BF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  <w:tblStylePr w:type="band1Vert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  <w:shd w:val="clear" w:color="auto" w:fill="D1EFDF" w:themeFill="accent3" w:themeFillTint="3F"/>
      </w:tcPr>
    </w:tblStylePr>
    <w:tblStylePr w:type="band1Horz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  <w:insideV w:val="single" w:sz="8" w:space="0" w:color="47BF80" w:themeColor="accent3"/>
        </w:tcBorders>
        <w:shd w:val="clear" w:color="auto" w:fill="D1EFDF" w:themeFill="accent3" w:themeFillTint="3F"/>
      </w:tcPr>
    </w:tblStylePr>
    <w:tblStylePr w:type="band2Horz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  <w:insideV w:val="single" w:sz="8" w:space="0" w:color="47BF80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  <w:insideH w:val="single" w:sz="8" w:space="0" w:color="78BEE7" w:themeColor="accent4"/>
        <w:insideV w:val="single" w:sz="8" w:space="0" w:color="78BE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18" w:space="0" w:color="78BEE7" w:themeColor="accent4"/>
          <w:right w:val="single" w:sz="8" w:space="0" w:color="78BEE7" w:themeColor="accent4"/>
          <w:insideH w:val="nil"/>
          <w:insideV w:val="single" w:sz="8" w:space="0" w:color="78BE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  <w:insideH w:val="nil"/>
          <w:insideV w:val="single" w:sz="8" w:space="0" w:color="78BE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  <w:tblStylePr w:type="band1Vert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  <w:shd w:val="clear" w:color="auto" w:fill="DDEEF9" w:themeFill="accent4" w:themeFillTint="3F"/>
      </w:tcPr>
    </w:tblStylePr>
    <w:tblStylePr w:type="band1Horz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  <w:insideV w:val="single" w:sz="8" w:space="0" w:color="78BEE7" w:themeColor="accent4"/>
        </w:tcBorders>
        <w:shd w:val="clear" w:color="auto" w:fill="DDEEF9" w:themeFill="accent4" w:themeFillTint="3F"/>
      </w:tcPr>
    </w:tblStylePr>
    <w:tblStylePr w:type="band2Horz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  <w:insideV w:val="single" w:sz="8" w:space="0" w:color="78BEE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  <w:insideH w:val="single" w:sz="8" w:space="0" w:color="18598A" w:themeColor="accent5"/>
        <w:insideV w:val="single" w:sz="8" w:space="0" w:color="18598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18" w:space="0" w:color="18598A" w:themeColor="accent5"/>
          <w:right w:val="single" w:sz="8" w:space="0" w:color="18598A" w:themeColor="accent5"/>
          <w:insideH w:val="nil"/>
          <w:insideV w:val="single" w:sz="8" w:space="0" w:color="18598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  <w:insideH w:val="nil"/>
          <w:insideV w:val="single" w:sz="8" w:space="0" w:color="18598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  <w:tblStylePr w:type="band1Vert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  <w:shd w:val="clear" w:color="auto" w:fill="B5D8F2" w:themeFill="accent5" w:themeFillTint="3F"/>
      </w:tcPr>
    </w:tblStylePr>
    <w:tblStylePr w:type="band1Horz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  <w:insideV w:val="single" w:sz="8" w:space="0" w:color="18598A" w:themeColor="accent5"/>
        </w:tcBorders>
        <w:shd w:val="clear" w:color="auto" w:fill="B5D8F2" w:themeFill="accent5" w:themeFillTint="3F"/>
      </w:tcPr>
    </w:tblStylePr>
    <w:tblStylePr w:type="band2Horz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  <w:insideV w:val="single" w:sz="8" w:space="0" w:color="18598A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  <w:insideH w:val="single" w:sz="8" w:space="0" w:color="69271F" w:themeColor="accent6"/>
        <w:insideV w:val="single" w:sz="8" w:space="0" w:color="69271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18" w:space="0" w:color="69271F" w:themeColor="accent6"/>
          <w:right w:val="single" w:sz="8" w:space="0" w:color="69271F" w:themeColor="accent6"/>
          <w:insideH w:val="nil"/>
          <w:insideV w:val="single" w:sz="8" w:space="0" w:color="69271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  <w:insideH w:val="nil"/>
          <w:insideV w:val="single" w:sz="8" w:space="0" w:color="69271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  <w:tblStylePr w:type="band1Vert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  <w:shd w:val="clear" w:color="auto" w:fill="EABCB7" w:themeFill="accent6" w:themeFillTint="3F"/>
      </w:tcPr>
    </w:tblStylePr>
    <w:tblStylePr w:type="band1Horz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  <w:insideV w:val="single" w:sz="8" w:space="0" w:color="69271F" w:themeColor="accent6"/>
        </w:tcBorders>
        <w:shd w:val="clear" w:color="auto" w:fill="EABCB7" w:themeFill="accent6" w:themeFillTint="3F"/>
      </w:tcPr>
    </w:tblStylePr>
    <w:tblStylePr w:type="band2Horz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  <w:insideV w:val="single" w:sz="8" w:space="0" w:color="69271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E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  <w:tblStylePr w:type="band1Horz">
      <w:tblPr/>
      <w:tcPr>
        <w:tcBorders>
          <w:top w:val="single" w:sz="8" w:space="0" w:color="F16E4B" w:themeColor="accent1"/>
          <w:left w:val="single" w:sz="8" w:space="0" w:color="F16E4B" w:themeColor="accent1"/>
          <w:bottom w:val="single" w:sz="8" w:space="0" w:color="F16E4B" w:themeColor="accent1"/>
          <w:right w:val="single" w:sz="8" w:space="0" w:color="F16E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BD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  <w:tblStylePr w:type="band1Horz">
      <w:tblPr/>
      <w:tcPr>
        <w:tcBorders>
          <w:top w:val="single" w:sz="8" w:space="0" w:color="F3BD2C" w:themeColor="accent2"/>
          <w:left w:val="single" w:sz="8" w:space="0" w:color="F3BD2C" w:themeColor="accent2"/>
          <w:bottom w:val="single" w:sz="8" w:space="0" w:color="F3BD2C" w:themeColor="accent2"/>
          <w:right w:val="single" w:sz="8" w:space="0" w:color="F3BD2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BF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  <w:tblStylePr w:type="band1Horz">
      <w:tblPr/>
      <w:tcPr>
        <w:tcBorders>
          <w:top w:val="single" w:sz="8" w:space="0" w:color="47BF80" w:themeColor="accent3"/>
          <w:left w:val="single" w:sz="8" w:space="0" w:color="47BF80" w:themeColor="accent3"/>
          <w:bottom w:val="single" w:sz="8" w:space="0" w:color="47BF80" w:themeColor="accent3"/>
          <w:right w:val="single" w:sz="8" w:space="0" w:color="47BF80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E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  <w:tblStylePr w:type="band1Horz">
      <w:tblPr/>
      <w:tcPr>
        <w:tcBorders>
          <w:top w:val="single" w:sz="8" w:space="0" w:color="78BEE7" w:themeColor="accent4"/>
          <w:left w:val="single" w:sz="8" w:space="0" w:color="78BEE7" w:themeColor="accent4"/>
          <w:bottom w:val="single" w:sz="8" w:space="0" w:color="78BEE7" w:themeColor="accent4"/>
          <w:right w:val="single" w:sz="8" w:space="0" w:color="78BEE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9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  <w:tblStylePr w:type="band1Horz">
      <w:tblPr/>
      <w:tcPr>
        <w:tcBorders>
          <w:top w:val="single" w:sz="8" w:space="0" w:color="18598A" w:themeColor="accent5"/>
          <w:left w:val="single" w:sz="8" w:space="0" w:color="18598A" w:themeColor="accent5"/>
          <w:bottom w:val="single" w:sz="8" w:space="0" w:color="18598A" w:themeColor="accent5"/>
          <w:right w:val="single" w:sz="8" w:space="0" w:color="18598A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271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  <w:tblStylePr w:type="band1Horz">
      <w:tblPr/>
      <w:tcPr>
        <w:tcBorders>
          <w:top w:val="single" w:sz="8" w:space="0" w:color="69271F" w:themeColor="accent6"/>
          <w:left w:val="single" w:sz="8" w:space="0" w:color="69271F" w:themeColor="accent6"/>
          <w:bottom w:val="single" w:sz="8" w:space="0" w:color="69271F" w:themeColor="accent6"/>
          <w:right w:val="single" w:sz="8" w:space="0" w:color="69271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8" w:space="0" w:color="F16E4B" w:themeColor="accent1"/>
        <w:bottom w:val="single" w:sz="8" w:space="0" w:color="F16E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E4B" w:themeColor="accent1"/>
          <w:left w:val="nil"/>
          <w:bottom w:val="single" w:sz="8" w:space="0" w:color="F16E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E4B" w:themeColor="accent1"/>
          <w:left w:val="nil"/>
          <w:bottom w:val="single" w:sz="8" w:space="0" w:color="F16E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8" w:space="0" w:color="F3BD2C" w:themeColor="accent2"/>
        <w:bottom w:val="single" w:sz="8" w:space="0" w:color="F3BD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2C" w:themeColor="accent2"/>
          <w:left w:val="nil"/>
          <w:bottom w:val="single" w:sz="8" w:space="0" w:color="F3BD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BD2C" w:themeColor="accent2"/>
          <w:left w:val="nil"/>
          <w:bottom w:val="single" w:sz="8" w:space="0" w:color="F3BD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8" w:space="0" w:color="47BF80" w:themeColor="accent3"/>
        <w:bottom w:val="single" w:sz="8" w:space="0" w:color="47BF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F80" w:themeColor="accent3"/>
          <w:left w:val="nil"/>
          <w:bottom w:val="single" w:sz="8" w:space="0" w:color="47BF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BF80" w:themeColor="accent3"/>
          <w:left w:val="nil"/>
          <w:bottom w:val="single" w:sz="8" w:space="0" w:color="47BF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8" w:space="0" w:color="78BEE7" w:themeColor="accent4"/>
        <w:bottom w:val="single" w:sz="8" w:space="0" w:color="78BE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E7" w:themeColor="accent4"/>
          <w:left w:val="nil"/>
          <w:bottom w:val="single" w:sz="8" w:space="0" w:color="78BE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E7" w:themeColor="accent4"/>
          <w:left w:val="nil"/>
          <w:bottom w:val="single" w:sz="8" w:space="0" w:color="78BE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8" w:space="0" w:color="18598A" w:themeColor="accent5"/>
        <w:bottom w:val="single" w:sz="8" w:space="0" w:color="18598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598A" w:themeColor="accent5"/>
          <w:left w:val="nil"/>
          <w:bottom w:val="single" w:sz="8" w:space="0" w:color="18598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598A" w:themeColor="accent5"/>
          <w:left w:val="nil"/>
          <w:bottom w:val="single" w:sz="8" w:space="0" w:color="18598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8" w:space="0" w:color="69271F" w:themeColor="accent6"/>
        <w:bottom w:val="single" w:sz="8" w:space="0" w:color="69271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271F" w:themeColor="accent6"/>
          <w:left w:val="nil"/>
          <w:bottom w:val="single" w:sz="8" w:space="0" w:color="69271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271F" w:themeColor="accent6"/>
          <w:left w:val="nil"/>
          <w:bottom w:val="single" w:sz="8" w:space="0" w:color="69271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F67AC3"/>
  </w:style>
  <w:style w:type="paragraph" w:styleId="Liste">
    <w:name w:val="List"/>
    <w:basedOn w:val="Normal"/>
    <w:uiPriority w:val="99"/>
    <w:semiHidden/>
    <w:rsid w:val="00F67AC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67AC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67AC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67AC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67AC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F67AC3"/>
    <w:pPr>
      <w:numPr>
        <w:numId w:val="13"/>
      </w:numPr>
      <w:contextualSpacing/>
    </w:pPr>
  </w:style>
  <w:style w:type="paragraph" w:styleId="Opstilling-punkttegn2">
    <w:name w:val="List Bullet 2"/>
    <w:basedOn w:val="Normal"/>
    <w:uiPriority w:val="2"/>
    <w:rsid w:val="00F67AC3"/>
    <w:pPr>
      <w:numPr>
        <w:ilvl w:val="1"/>
        <w:numId w:val="13"/>
      </w:numPr>
      <w:contextualSpacing/>
    </w:pPr>
  </w:style>
  <w:style w:type="paragraph" w:styleId="Opstilling-punkttegn3">
    <w:name w:val="List Bullet 3"/>
    <w:basedOn w:val="Normal"/>
    <w:uiPriority w:val="2"/>
    <w:rsid w:val="00F67AC3"/>
    <w:pPr>
      <w:numPr>
        <w:ilvl w:val="2"/>
        <w:numId w:val="13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F67AC3"/>
    <w:pPr>
      <w:numPr>
        <w:ilvl w:val="3"/>
        <w:numId w:val="1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F67AC3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rsid w:val="00F67AC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67AC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67AC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67AC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67AC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F67AC3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2"/>
    <w:rsid w:val="00F67AC3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rsid w:val="00F67AC3"/>
    <w:pPr>
      <w:numPr>
        <w:ilvl w:val="2"/>
        <w:numId w:val="1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F67AC3"/>
    <w:pPr>
      <w:numPr>
        <w:ilvl w:val="3"/>
        <w:numId w:val="1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F67AC3"/>
    <w:pPr>
      <w:numPr>
        <w:ilvl w:val="4"/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F67AC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7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6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8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7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5E5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2">
    <w:name w:val="List Table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bottom w:val="single" w:sz="4" w:space="0" w:color="F6A792" w:themeColor="accent1" w:themeTint="99"/>
        <w:insideH w:val="single" w:sz="4" w:space="0" w:color="F6A79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bottom w:val="single" w:sz="4" w:space="0" w:color="F7D680" w:themeColor="accent2" w:themeTint="99"/>
        <w:insideH w:val="single" w:sz="4" w:space="0" w:color="F7D6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bottom w:val="single" w:sz="4" w:space="0" w:color="90D8B2" w:themeColor="accent3" w:themeTint="99"/>
        <w:insideH w:val="single" w:sz="4" w:space="0" w:color="90D8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bottom w:val="single" w:sz="4" w:space="0" w:color="ADD7F0" w:themeColor="accent4" w:themeTint="99"/>
        <w:insideH w:val="single" w:sz="4" w:space="0" w:color="ADD7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bottom w:val="single" w:sz="4" w:space="0" w:color="4DA0E0" w:themeColor="accent5" w:themeTint="99"/>
        <w:insideH w:val="single" w:sz="4" w:space="0" w:color="4DA0E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bottom w:val="single" w:sz="4" w:space="0" w:color="CB5E51" w:themeColor="accent6" w:themeTint="99"/>
        <w:insideH w:val="single" w:sz="4" w:space="0" w:color="CB5E5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3">
    <w:name w:val="List Table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16E4B" w:themeColor="accent1"/>
        <w:left w:val="single" w:sz="4" w:space="0" w:color="F16E4B" w:themeColor="accent1"/>
        <w:bottom w:val="single" w:sz="4" w:space="0" w:color="F16E4B" w:themeColor="accent1"/>
        <w:right w:val="single" w:sz="4" w:space="0" w:color="F16E4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E4B" w:themeFill="accent1"/>
      </w:tcPr>
    </w:tblStylePr>
    <w:tblStylePr w:type="lastRow">
      <w:rPr>
        <w:b/>
        <w:bCs/>
      </w:rPr>
      <w:tblPr/>
      <w:tcPr>
        <w:tcBorders>
          <w:top w:val="double" w:sz="4" w:space="0" w:color="F16E4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E4B" w:themeColor="accent1"/>
          <w:right w:val="single" w:sz="4" w:space="0" w:color="F16E4B" w:themeColor="accent1"/>
        </w:tcBorders>
      </w:tcPr>
    </w:tblStylePr>
    <w:tblStylePr w:type="band1Horz">
      <w:tblPr/>
      <w:tcPr>
        <w:tcBorders>
          <w:top w:val="single" w:sz="4" w:space="0" w:color="F16E4B" w:themeColor="accent1"/>
          <w:bottom w:val="single" w:sz="4" w:space="0" w:color="F16E4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E4B" w:themeColor="accent1"/>
          <w:left w:val="nil"/>
        </w:tcBorders>
      </w:tcPr>
    </w:tblStylePr>
    <w:tblStylePr w:type="swCell">
      <w:tblPr/>
      <w:tcPr>
        <w:tcBorders>
          <w:top w:val="double" w:sz="4" w:space="0" w:color="F16E4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3BD2C" w:themeColor="accent2"/>
        <w:left w:val="single" w:sz="4" w:space="0" w:color="F3BD2C" w:themeColor="accent2"/>
        <w:bottom w:val="single" w:sz="4" w:space="0" w:color="F3BD2C" w:themeColor="accent2"/>
        <w:right w:val="single" w:sz="4" w:space="0" w:color="F3BD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BD2C" w:themeFill="accent2"/>
      </w:tcPr>
    </w:tblStylePr>
    <w:tblStylePr w:type="lastRow">
      <w:rPr>
        <w:b/>
        <w:bCs/>
      </w:rPr>
      <w:tblPr/>
      <w:tcPr>
        <w:tcBorders>
          <w:top w:val="double" w:sz="4" w:space="0" w:color="F3BD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BD2C" w:themeColor="accent2"/>
          <w:right w:val="single" w:sz="4" w:space="0" w:color="F3BD2C" w:themeColor="accent2"/>
        </w:tcBorders>
      </w:tcPr>
    </w:tblStylePr>
    <w:tblStylePr w:type="band1Horz">
      <w:tblPr/>
      <w:tcPr>
        <w:tcBorders>
          <w:top w:val="single" w:sz="4" w:space="0" w:color="F3BD2C" w:themeColor="accent2"/>
          <w:bottom w:val="single" w:sz="4" w:space="0" w:color="F3BD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BD2C" w:themeColor="accent2"/>
          <w:left w:val="nil"/>
        </w:tcBorders>
      </w:tcPr>
    </w:tblStylePr>
    <w:tblStylePr w:type="swCell">
      <w:tblPr/>
      <w:tcPr>
        <w:tcBorders>
          <w:top w:val="double" w:sz="4" w:space="0" w:color="F3BD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7BF80" w:themeColor="accent3"/>
        <w:left w:val="single" w:sz="4" w:space="0" w:color="47BF80" w:themeColor="accent3"/>
        <w:bottom w:val="single" w:sz="4" w:space="0" w:color="47BF80" w:themeColor="accent3"/>
        <w:right w:val="single" w:sz="4" w:space="0" w:color="47BF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BF80" w:themeFill="accent3"/>
      </w:tcPr>
    </w:tblStylePr>
    <w:tblStylePr w:type="lastRow">
      <w:rPr>
        <w:b/>
        <w:bCs/>
      </w:rPr>
      <w:tblPr/>
      <w:tcPr>
        <w:tcBorders>
          <w:top w:val="double" w:sz="4" w:space="0" w:color="47BF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BF80" w:themeColor="accent3"/>
          <w:right w:val="single" w:sz="4" w:space="0" w:color="47BF80" w:themeColor="accent3"/>
        </w:tcBorders>
      </w:tcPr>
    </w:tblStylePr>
    <w:tblStylePr w:type="band1Horz">
      <w:tblPr/>
      <w:tcPr>
        <w:tcBorders>
          <w:top w:val="single" w:sz="4" w:space="0" w:color="47BF80" w:themeColor="accent3"/>
          <w:bottom w:val="single" w:sz="4" w:space="0" w:color="47BF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BF80" w:themeColor="accent3"/>
          <w:left w:val="nil"/>
        </w:tcBorders>
      </w:tcPr>
    </w:tblStylePr>
    <w:tblStylePr w:type="swCell">
      <w:tblPr/>
      <w:tcPr>
        <w:tcBorders>
          <w:top w:val="double" w:sz="4" w:space="0" w:color="47BF80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78BEE7" w:themeColor="accent4"/>
        <w:left w:val="single" w:sz="4" w:space="0" w:color="78BEE7" w:themeColor="accent4"/>
        <w:bottom w:val="single" w:sz="4" w:space="0" w:color="78BEE7" w:themeColor="accent4"/>
        <w:right w:val="single" w:sz="4" w:space="0" w:color="78BE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EE7" w:themeFill="accent4"/>
      </w:tcPr>
    </w:tblStylePr>
    <w:tblStylePr w:type="lastRow">
      <w:rPr>
        <w:b/>
        <w:bCs/>
      </w:rPr>
      <w:tblPr/>
      <w:tcPr>
        <w:tcBorders>
          <w:top w:val="double" w:sz="4" w:space="0" w:color="78BE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EE7" w:themeColor="accent4"/>
          <w:right w:val="single" w:sz="4" w:space="0" w:color="78BEE7" w:themeColor="accent4"/>
        </w:tcBorders>
      </w:tcPr>
    </w:tblStylePr>
    <w:tblStylePr w:type="band1Horz">
      <w:tblPr/>
      <w:tcPr>
        <w:tcBorders>
          <w:top w:val="single" w:sz="4" w:space="0" w:color="78BEE7" w:themeColor="accent4"/>
          <w:bottom w:val="single" w:sz="4" w:space="0" w:color="78BE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EE7" w:themeColor="accent4"/>
          <w:left w:val="nil"/>
        </w:tcBorders>
      </w:tcPr>
    </w:tblStylePr>
    <w:tblStylePr w:type="swCell">
      <w:tblPr/>
      <w:tcPr>
        <w:tcBorders>
          <w:top w:val="double" w:sz="4" w:space="0" w:color="78BEE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18598A" w:themeColor="accent5"/>
        <w:left w:val="single" w:sz="4" w:space="0" w:color="18598A" w:themeColor="accent5"/>
        <w:bottom w:val="single" w:sz="4" w:space="0" w:color="18598A" w:themeColor="accent5"/>
        <w:right w:val="single" w:sz="4" w:space="0" w:color="18598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598A" w:themeFill="accent5"/>
      </w:tcPr>
    </w:tblStylePr>
    <w:tblStylePr w:type="lastRow">
      <w:rPr>
        <w:b/>
        <w:bCs/>
      </w:rPr>
      <w:tblPr/>
      <w:tcPr>
        <w:tcBorders>
          <w:top w:val="double" w:sz="4" w:space="0" w:color="18598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598A" w:themeColor="accent5"/>
          <w:right w:val="single" w:sz="4" w:space="0" w:color="18598A" w:themeColor="accent5"/>
        </w:tcBorders>
      </w:tcPr>
    </w:tblStylePr>
    <w:tblStylePr w:type="band1Horz">
      <w:tblPr/>
      <w:tcPr>
        <w:tcBorders>
          <w:top w:val="single" w:sz="4" w:space="0" w:color="18598A" w:themeColor="accent5"/>
          <w:bottom w:val="single" w:sz="4" w:space="0" w:color="18598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598A" w:themeColor="accent5"/>
          <w:left w:val="nil"/>
        </w:tcBorders>
      </w:tcPr>
    </w:tblStylePr>
    <w:tblStylePr w:type="swCell">
      <w:tblPr/>
      <w:tcPr>
        <w:tcBorders>
          <w:top w:val="double" w:sz="4" w:space="0" w:color="18598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9271F" w:themeColor="accent6"/>
        <w:left w:val="single" w:sz="4" w:space="0" w:color="69271F" w:themeColor="accent6"/>
        <w:bottom w:val="single" w:sz="4" w:space="0" w:color="69271F" w:themeColor="accent6"/>
        <w:right w:val="single" w:sz="4" w:space="0" w:color="69271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271F" w:themeFill="accent6"/>
      </w:tcPr>
    </w:tblStylePr>
    <w:tblStylePr w:type="lastRow">
      <w:rPr>
        <w:b/>
        <w:bCs/>
      </w:rPr>
      <w:tblPr/>
      <w:tcPr>
        <w:tcBorders>
          <w:top w:val="double" w:sz="4" w:space="0" w:color="69271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271F" w:themeColor="accent6"/>
          <w:right w:val="single" w:sz="4" w:space="0" w:color="69271F" w:themeColor="accent6"/>
        </w:tcBorders>
      </w:tcPr>
    </w:tblStylePr>
    <w:tblStylePr w:type="band1Horz">
      <w:tblPr/>
      <w:tcPr>
        <w:tcBorders>
          <w:top w:val="single" w:sz="4" w:space="0" w:color="69271F" w:themeColor="accent6"/>
          <w:bottom w:val="single" w:sz="4" w:space="0" w:color="69271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271F" w:themeColor="accent6"/>
          <w:left w:val="nil"/>
        </w:tcBorders>
      </w:tcPr>
    </w:tblStylePr>
    <w:tblStylePr w:type="swCell">
      <w:tblPr/>
      <w:tcPr>
        <w:tcBorders>
          <w:top w:val="double" w:sz="4" w:space="0" w:color="69271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6A792" w:themeColor="accent1" w:themeTint="99"/>
        <w:left w:val="single" w:sz="4" w:space="0" w:color="F6A792" w:themeColor="accent1" w:themeTint="99"/>
        <w:bottom w:val="single" w:sz="4" w:space="0" w:color="F6A792" w:themeColor="accent1" w:themeTint="99"/>
        <w:right w:val="single" w:sz="4" w:space="0" w:color="F6A792" w:themeColor="accent1" w:themeTint="99"/>
        <w:insideH w:val="single" w:sz="4" w:space="0" w:color="F6A79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E4B" w:themeColor="accent1"/>
          <w:left w:val="single" w:sz="4" w:space="0" w:color="F16E4B" w:themeColor="accent1"/>
          <w:bottom w:val="single" w:sz="4" w:space="0" w:color="F16E4B" w:themeColor="accent1"/>
          <w:right w:val="single" w:sz="4" w:space="0" w:color="F16E4B" w:themeColor="accent1"/>
          <w:insideH w:val="nil"/>
        </w:tcBorders>
        <w:shd w:val="clear" w:color="auto" w:fill="F16E4B" w:themeFill="accent1"/>
      </w:tcPr>
    </w:tblStylePr>
    <w:tblStylePr w:type="lastRow">
      <w:rPr>
        <w:b/>
        <w:bCs/>
      </w:rPr>
      <w:tblPr/>
      <w:tcPr>
        <w:tcBorders>
          <w:top w:val="double" w:sz="4" w:space="0" w:color="F6A7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F7D680" w:themeColor="accent2" w:themeTint="99"/>
        <w:left w:val="single" w:sz="4" w:space="0" w:color="F7D680" w:themeColor="accent2" w:themeTint="99"/>
        <w:bottom w:val="single" w:sz="4" w:space="0" w:color="F7D680" w:themeColor="accent2" w:themeTint="99"/>
        <w:right w:val="single" w:sz="4" w:space="0" w:color="F7D680" w:themeColor="accent2" w:themeTint="99"/>
        <w:insideH w:val="single" w:sz="4" w:space="0" w:color="F7D6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BD2C" w:themeColor="accent2"/>
          <w:left w:val="single" w:sz="4" w:space="0" w:color="F3BD2C" w:themeColor="accent2"/>
          <w:bottom w:val="single" w:sz="4" w:space="0" w:color="F3BD2C" w:themeColor="accent2"/>
          <w:right w:val="single" w:sz="4" w:space="0" w:color="F3BD2C" w:themeColor="accent2"/>
          <w:insideH w:val="nil"/>
        </w:tcBorders>
        <w:shd w:val="clear" w:color="auto" w:fill="F3BD2C" w:themeFill="accent2"/>
      </w:tcPr>
    </w:tblStylePr>
    <w:tblStylePr w:type="lastRow">
      <w:rPr>
        <w:b/>
        <w:bCs/>
      </w:rPr>
      <w:tblPr/>
      <w:tcPr>
        <w:tcBorders>
          <w:top w:val="double" w:sz="4" w:space="0" w:color="F7D6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90D8B2" w:themeColor="accent3" w:themeTint="99"/>
        <w:left w:val="single" w:sz="4" w:space="0" w:color="90D8B2" w:themeColor="accent3" w:themeTint="99"/>
        <w:bottom w:val="single" w:sz="4" w:space="0" w:color="90D8B2" w:themeColor="accent3" w:themeTint="99"/>
        <w:right w:val="single" w:sz="4" w:space="0" w:color="90D8B2" w:themeColor="accent3" w:themeTint="99"/>
        <w:insideH w:val="single" w:sz="4" w:space="0" w:color="90D8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F80" w:themeColor="accent3"/>
          <w:left w:val="single" w:sz="4" w:space="0" w:color="47BF80" w:themeColor="accent3"/>
          <w:bottom w:val="single" w:sz="4" w:space="0" w:color="47BF80" w:themeColor="accent3"/>
          <w:right w:val="single" w:sz="4" w:space="0" w:color="47BF80" w:themeColor="accent3"/>
          <w:insideH w:val="nil"/>
        </w:tcBorders>
        <w:shd w:val="clear" w:color="auto" w:fill="47BF80" w:themeFill="accent3"/>
      </w:tcPr>
    </w:tblStylePr>
    <w:tblStylePr w:type="lastRow">
      <w:rPr>
        <w:b/>
        <w:bCs/>
      </w:rPr>
      <w:tblPr/>
      <w:tcPr>
        <w:tcBorders>
          <w:top w:val="double" w:sz="4" w:space="0" w:color="90D8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ADD7F0" w:themeColor="accent4" w:themeTint="99"/>
        <w:left w:val="single" w:sz="4" w:space="0" w:color="ADD7F0" w:themeColor="accent4" w:themeTint="99"/>
        <w:bottom w:val="single" w:sz="4" w:space="0" w:color="ADD7F0" w:themeColor="accent4" w:themeTint="99"/>
        <w:right w:val="single" w:sz="4" w:space="0" w:color="ADD7F0" w:themeColor="accent4" w:themeTint="99"/>
        <w:insideH w:val="single" w:sz="4" w:space="0" w:color="ADD7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E7" w:themeColor="accent4"/>
          <w:left w:val="single" w:sz="4" w:space="0" w:color="78BEE7" w:themeColor="accent4"/>
          <w:bottom w:val="single" w:sz="4" w:space="0" w:color="78BEE7" w:themeColor="accent4"/>
          <w:right w:val="single" w:sz="4" w:space="0" w:color="78BEE7" w:themeColor="accent4"/>
          <w:insideH w:val="nil"/>
        </w:tcBorders>
        <w:shd w:val="clear" w:color="auto" w:fill="78BEE7" w:themeFill="accent4"/>
      </w:tcPr>
    </w:tblStylePr>
    <w:tblStylePr w:type="lastRow">
      <w:rPr>
        <w:b/>
        <w:bCs/>
      </w:rPr>
      <w:tblPr/>
      <w:tcPr>
        <w:tcBorders>
          <w:top w:val="double" w:sz="4" w:space="0" w:color="ADD7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4DA0E0" w:themeColor="accent5" w:themeTint="99"/>
        <w:left w:val="single" w:sz="4" w:space="0" w:color="4DA0E0" w:themeColor="accent5" w:themeTint="99"/>
        <w:bottom w:val="single" w:sz="4" w:space="0" w:color="4DA0E0" w:themeColor="accent5" w:themeTint="99"/>
        <w:right w:val="single" w:sz="4" w:space="0" w:color="4DA0E0" w:themeColor="accent5" w:themeTint="99"/>
        <w:insideH w:val="single" w:sz="4" w:space="0" w:color="4DA0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598A" w:themeColor="accent5"/>
          <w:left w:val="single" w:sz="4" w:space="0" w:color="18598A" w:themeColor="accent5"/>
          <w:bottom w:val="single" w:sz="4" w:space="0" w:color="18598A" w:themeColor="accent5"/>
          <w:right w:val="single" w:sz="4" w:space="0" w:color="18598A" w:themeColor="accent5"/>
          <w:insideH w:val="nil"/>
        </w:tcBorders>
        <w:shd w:val="clear" w:color="auto" w:fill="18598A" w:themeFill="accent5"/>
      </w:tcPr>
    </w:tblStylePr>
    <w:tblStylePr w:type="lastRow">
      <w:rPr>
        <w:b/>
        <w:bCs/>
      </w:rPr>
      <w:tblPr/>
      <w:tcPr>
        <w:tcBorders>
          <w:top w:val="double" w:sz="4" w:space="0" w:color="4DA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CB5E51" w:themeColor="accent6" w:themeTint="99"/>
        <w:left w:val="single" w:sz="4" w:space="0" w:color="CB5E51" w:themeColor="accent6" w:themeTint="99"/>
        <w:bottom w:val="single" w:sz="4" w:space="0" w:color="CB5E51" w:themeColor="accent6" w:themeTint="99"/>
        <w:right w:val="single" w:sz="4" w:space="0" w:color="CB5E51" w:themeColor="accent6" w:themeTint="99"/>
        <w:insideH w:val="single" w:sz="4" w:space="0" w:color="CB5E5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271F" w:themeColor="accent6"/>
          <w:left w:val="single" w:sz="4" w:space="0" w:color="69271F" w:themeColor="accent6"/>
          <w:bottom w:val="single" w:sz="4" w:space="0" w:color="69271F" w:themeColor="accent6"/>
          <w:right w:val="single" w:sz="4" w:space="0" w:color="69271F" w:themeColor="accent6"/>
          <w:insideH w:val="nil"/>
        </w:tcBorders>
        <w:shd w:val="clear" w:color="auto" w:fill="69271F" w:themeFill="accent6"/>
      </w:tcPr>
    </w:tblStylePr>
    <w:tblStylePr w:type="lastRow">
      <w:rPr>
        <w:b/>
        <w:bCs/>
      </w:rPr>
      <w:tblPr/>
      <w:tcPr>
        <w:tcBorders>
          <w:top w:val="double" w:sz="4" w:space="0" w:color="CB5E5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E4B" w:themeColor="accent1"/>
        <w:left w:val="single" w:sz="24" w:space="0" w:color="F16E4B" w:themeColor="accent1"/>
        <w:bottom w:val="single" w:sz="24" w:space="0" w:color="F16E4B" w:themeColor="accent1"/>
        <w:right w:val="single" w:sz="24" w:space="0" w:color="F16E4B" w:themeColor="accent1"/>
      </w:tblBorders>
    </w:tblPr>
    <w:tcPr>
      <w:shd w:val="clear" w:color="auto" w:fill="F16E4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BD2C" w:themeColor="accent2"/>
        <w:left w:val="single" w:sz="24" w:space="0" w:color="F3BD2C" w:themeColor="accent2"/>
        <w:bottom w:val="single" w:sz="24" w:space="0" w:color="F3BD2C" w:themeColor="accent2"/>
        <w:right w:val="single" w:sz="24" w:space="0" w:color="F3BD2C" w:themeColor="accent2"/>
      </w:tblBorders>
    </w:tblPr>
    <w:tcPr>
      <w:shd w:val="clear" w:color="auto" w:fill="F3BD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BF80" w:themeColor="accent3"/>
        <w:left w:val="single" w:sz="24" w:space="0" w:color="47BF80" w:themeColor="accent3"/>
        <w:bottom w:val="single" w:sz="24" w:space="0" w:color="47BF80" w:themeColor="accent3"/>
        <w:right w:val="single" w:sz="24" w:space="0" w:color="47BF80" w:themeColor="accent3"/>
      </w:tblBorders>
    </w:tblPr>
    <w:tcPr>
      <w:shd w:val="clear" w:color="auto" w:fill="47BF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EE7" w:themeColor="accent4"/>
        <w:left w:val="single" w:sz="24" w:space="0" w:color="78BEE7" w:themeColor="accent4"/>
        <w:bottom w:val="single" w:sz="24" w:space="0" w:color="78BEE7" w:themeColor="accent4"/>
        <w:right w:val="single" w:sz="24" w:space="0" w:color="78BEE7" w:themeColor="accent4"/>
      </w:tblBorders>
    </w:tblPr>
    <w:tcPr>
      <w:shd w:val="clear" w:color="auto" w:fill="78BE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598A" w:themeColor="accent5"/>
        <w:left w:val="single" w:sz="24" w:space="0" w:color="18598A" w:themeColor="accent5"/>
        <w:bottom w:val="single" w:sz="24" w:space="0" w:color="18598A" w:themeColor="accent5"/>
        <w:right w:val="single" w:sz="24" w:space="0" w:color="18598A" w:themeColor="accent5"/>
      </w:tblBorders>
    </w:tblPr>
    <w:tcPr>
      <w:shd w:val="clear" w:color="auto" w:fill="18598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F67AC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271F" w:themeColor="accent6"/>
        <w:left w:val="single" w:sz="24" w:space="0" w:color="69271F" w:themeColor="accent6"/>
        <w:bottom w:val="single" w:sz="24" w:space="0" w:color="69271F" w:themeColor="accent6"/>
        <w:right w:val="single" w:sz="24" w:space="0" w:color="69271F" w:themeColor="accent6"/>
      </w:tblBorders>
    </w:tblPr>
    <w:tcPr>
      <w:shd w:val="clear" w:color="auto" w:fill="69271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  <w:tblBorders>
        <w:top w:val="single" w:sz="4" w:space="0" w:color="F16E4B" w:themeColor="accent1"/>
        <w:bottom w:val="single" w:sz="4" w:space="0" w:color="F16E4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16E4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  <w:tblBorders>
        <w:top w:val="single" w:sz="4" w:space="0" w:color="F3BD2C" w:themeColor="accent2"/>
        <w:bottom w:val="single" w:sz="4" w:space="0" w:color="F3BD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BD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  <w:tblBorders>
        <w:top w:val="single" w:sz="4" w:space="0" w:color="47BF80" w:themeColor="accent3"/>
        <w:bottom w:val="single" w:sz="4" w:space="0" w:color="47BF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BF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  <w:tblBorders>
        <w:top w:val="single" w:sz="4" w:space="0" w:color="78BEE7" w:themeColor="accent4"/>
        <w:bottom w:val="single" w:sz="4" w:space="0" w:color="78BE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8BE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  <w:tblBorders>
        <w:top w:val="single" w:sz="4" w:space="0" w:color="18598A" w:themeColor="accent5"/>
        <w:bottom w:val="single" w:sz="4" w:space="0" w:color="18598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598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  <w:tblBorders>
        <w:top w:val="single" w:sz="4" w:space="0" w:color="69271F" w:themeColor="accent6"/>
        <w:bottom w:val="single" w:sz="4" w:space="0" w:color="69271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9271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F67AC3"/>
    <w:pPr>
      <w:spacing w:line="240" w:lineRule="auto"/>
    </w:pPr>
    <w:rPr>
      <w:color w:val="DB3B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E4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E4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E4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E4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1DA" w:themeFill="accent1" w:themeFillTint="33"/>
      </w:tcPr>
    </w:tblStylePr>
    <w:tblStylePr w:type="band1Horz">
      <w:tblPr/>
      <w:tcPr>
        <w:shd w:val="clear" w:color="auto" w:fill="FCE1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F67AC3"/>
    <w:pPr>
      <w:spacing w:line="240" w:lineRule="auto"/>
    </w:pPr>
    <w:rPr>
      <w:color w:val="CB960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BD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BD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BD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BD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1D4" w:themeFill="accent2" w:themeFillTint="33"/>
      </w:tcPr>
    </w:tblStylePr>
    <w:tblStylePr w:type="band1Horz">
      <w:tblPr/>
      <w:tcPr>
        <w:shd w:val="clear" w:color="auto" w:fill="FCF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F67AC3"/>
    <w:pPr>
      <w:spacing w:line="240" w:lineRule="auto"/>
    </w:pPr>
    <w:rPr>
      <w:color w:val="3291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BF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BF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BF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BF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E5" w:themeFill="accent3" w:themeFillTint="33"/>
      </w:tcPr>
    </w:tblStylePr>
    <w:tblStylePr w:type="band1Horz">
      <w:tblPr/>
      <w:tcPr>
        <w:shd w:val="clear" w:color="auto" w:fill="DAF2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F67AC3"/>
    <w:pPr>
      <w:spacing w:line="240" w:lineRule="auto"/>
    </w:pPr>
    <w:rPr>
      <w:color w:val="2D99D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E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E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E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E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FA" w:themeFill="accent4" w:themeFillTint="33"/>
      </w:tcPr>
    </w:tblStylePr>
    <w:tblStylePr w:type="band1Horz">
      <w:tblPr/>
      <w:tcPr>
        <w:shd w:val="clear" w:color="auto" w:fill="E3F1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F67AC3"/>
    <w:pPr>
      <w:spacing w:line="240" w:lineRule="auto"/>
    </w:pPr>
    <w:rPr>
      <w:color w:val="12426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598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598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598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598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3DFF4" w:themeFill="accent5" w:themeFillTint="33"/>
      </w:tcPr>
    </w:tblStylePr>
    <w:tblStylePr w:type="band1Horz">
      <w:tblPr/>
      <w:tcPr>
        <w:shd w:val="clear" w:color="auto" w:fill="C3DF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F67AC3"/>
    <w:pPr>
      <w:spacing w:line="240" w:lineRule="auto"/>
    </w:pPr>
    <w:rPr>
      <w:color w:val="4E1D1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271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271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271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271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C9C5" w:themeFill="accent6" w:themeFillTint="33"/>
      </w:tcPr>
    </w:tblStylePr>
    <w:tblStylePr w:type="band1Horz">
      <w:tblPr/>
      <w:tcPr>
        <w:shd w:val="clear" w:color="auto" w:fill="EEC9C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F67A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67AC3"/>
    <w:rPr>
      <w:rFonts w:ascii="RA Harald" w:hAnsi="RA Harald" w:cs="Arial"/>
    </w:rPr>
  </w:style>
  <w:style w:type="table" w:styleId="Mediumgitter1">
    <w:name w:val="Medium Grid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49178" w:themeColor="accent1" w:themeTint="BF"/>
        <w:left w:val="single" w:sz="8" w:space="0" w:color="F49178" w:themeColor="accent1" w:themeTint="BF"/>
        <w:bottom w:val="single" w:sz="8" w:space="0" w:color="F49178" w:themeColor="accent1" w:themeTint="BF"/>
        <w:right w:val="single" w:sz="8" w:space="0" w:color="F49178" w:themeColor="accent1" w:themeTint="BF"/>
        <w:insideH w:val="single" w:sz="8" w:space="0" w:color="F49178" w:themeColor="accent1" w:themeTint="BF"/>
        <w:insideV w:val="single" w:sz="8" w:space="0" w:color="F49178" w:themeColor="accent1" w:themeTint="BF"/>
      </w:tblBorders>
    </w:tblPr>
    <w:tcPr>
      <w:shd w:val="clear" w:color="auto" w:fill="FBDA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917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A5" w:themeFill="accent1" w:themeFillTint="7F"/>
      </w:tcPr>
    </w:tblStylePr>
    <w:tblStylePr w:type="band1Horz">
      <w:tblPr/>
      <w:tcPr>
        <w:shd w:val="clear" w:color="auto" w:fill="F8B6A5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6CD60" w:themeColor="accent2" w:themeTint="BF"/>
        <w:left w:val="single" w:sz="8" w:space="0" w:color="F6CD60" w:themeColor="accent2" w:themeTint="BF"/>
        <w:bottom w:val="single" w:sz="8" w:space="0" w:color="F6CD60" w:themeColor="accent2" w:themeTint="BF"/>
        <w:right w:val="single" w:sz="8" w:space="0" w:color="F6CD60" w:themeColor="accent2" w:themeTint="BF"/>
        <w:insideH w:val="single" w:sz="8" w:space="0" w:color="F6CD60" w:themeColor="accent2" w:themeTint="BF"/>
        <w:insideV w:val="single" w:sz="8" w:space="0" w:color="F6CD60" w:themeColor="accent2" w:themeTint="BF"/>
      </w:tblBorders>
    </w:tblPr>
    <w:tcPr>
      <w:shd w:val="clear" w:color="auto" w:fill="FCEE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CD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95" w:themeFill="accent2" w:themeFillTint="7F"/>
      </w:tcPr>
    </w:tblStylePr>
    <w:tblStylePr w:type="band1Horz">
      <w:tblPr/>
      <w:tcPr>
        <w:shd w:val="clear" w:color="auto" w:fill="F9DD9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5CF9F" w:themeColor="accent3" w:themeTint="BF"/>
        <w:left w:val="single" w:sz="8" w:space="0" w:color="75CF9F" w:themeColor="accent3" w:themeTint="BF"/>
        <w:bottom w:val="single" w:sz="8" w:space="0" w:color="75CF9F" w:themeColor="accent3" w:themeTint="BF"/>
        <w:right w:val="single" w:sz="8" w:space="0" w:color="75CF9F" w:themeColor="accent3" w:themeTint="BF"/>
        <w:insideH w:val="single" w:sz="8" w:space="0" w:color="75CF9F" w:themeColor="accent3" w:themeTint="BF"/>
        <w:insideV w:val="single" w:sz="8" w:space="0" w:color="75CF9F" w:themeColor="accent3" w:themeTint="BF"/>
      </w:tblBorders>
    </w:tblPr>
    <w:tcPr>
      <w:shd w:val="clear" w:color="auto" w:fill="D1EF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CF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FBF" w:themeFill="accent3" w:themeFillTint="7F"/>
      </w:tcPr>
    </w:tblStylePr>
    <w:tblStylePr w:type="band1Horz">
      <w:tblPr/>
      <w:tcPr>
        <w:shd w:val="clear" w:color="auto" w:fill="A3DFB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99CDED" w:themeColor="accent4" w:themeTint="BF"/>
        <w:left w:val="single" w:sz="8" w:space="0" w:color="99CDED" w:themeColor="accent4" w:themeTint="BF"/>
        <w:bottom w:val="single" w:sz="8" w:space="0" w:color="99CDED" w:themeColor="accent4" w:themeTint="BF"/>
        <w:right w:val="single" w:sz="8" w:space="0" w:color="99CDED" w:themeColor="accent4" w:themeTint="BF"/>
        <w:insideH w:val="single" w:sz="8" w:space="0" w:color="99CDED" w:themeColor="accent4" w:themeTint="BF"/>
        <w:insideV w:val="single" w:sz="8" w:space="0" w:color="99CDED" w:themeColor="accent4" w:themeTint="BF"/>
      </w:tblBorders>
    </w:tblPr>
    <w:tcPr>
      <w:shd w:val="clear" w:color="auto" w:fill="DDEE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D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EF3" w:themeFill="accent4" w:themeFillTint="7F"/>
      </w:tcPr>
    </w:tblStylePr>
    <w:tblStylePr w:type="band1Horz">
      <w:tblPr/>
      <w:tcPr>
        <w:shd w:val="clear" w:color="auto" w:fill="BBDEF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2588D4" w:themeColor="accent5" w:themeTint="BF"/>
        <w:left w:val="single" w:sz="8" w:space="0" w:color="2588D4" w:themeColor="accent5" w:themeTint="BF"/>
        <w:bottom w:val="single" w:sz="8" w:space="0" w:color="2588D4" w:themeColor="accent5" w:themeTint="BF"/>
        <w:right w:val="single" w:sz="8" w:space="0" w:color="2588D4" w:themeColor="accent5" w:themeTint="BF"/>
        <w:insideH w:val="single" w:sz="8" w:space="0" w:color="2588D4" w:themeColor="accent5" w:themeTint="BF"/>
        <w:insideV w:val="single" w:sz="8" w:space="0" w:color="2588D4" w:themeColor="accent5" w:themeTint="BF"/>
      </w:tblBorders>
    </w:tblPr>
    <w:tcPr>
      <w:shd w:val="clear" w:color="auto" w:fill="B5D8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88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B0E5" w:themeFill="accent5" w:themeFillTint="7F"/>
      </w:tcPr>
    </w:tblStylePr>
    <w:tblStylePr w:type="band1Horz">
      <w:tblPr/>
      <w:tcPr>
        <w:shd w:val="clear" w:color="auto" w:fill="6BB0E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B14134" w:themeColor="accent6" w:themeTint="BF"/>
        <w:left w:val="single" w:sz="8" w:space="0" w:color="B14134" w:themeColor="accent6" w:themeTint="BF"/>
        <w:bottom w:val="single" w:sz="8" w:space="0" w:color="B14134" w:themeColor="accent6" w:themeTint="BF"/>
        <w:right w:val="single" w:sz="8" w:space="0" w:color="B14134" w:themeColor="accent6" w:themeTint="BF"/>
        <w:insideH w:val="single" w:sz="8" w:space="0" w:color="B14134" w:themeColor="accent6" w:themeTint="BF"/>
        <w:insideV w:val="single" w:sz="8" w:space="0" w:color="B14134" w:themeColor="accent6" w:themeTint="BF"/>
      </w:tblBorders>
    </w:tblPr>
    <w:tcPr>
      <w:shd w:val="clear" w:color="auto" w:fill="EABCB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41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96F" w:themeFill="accent6" w:themeFillTint="7F"/>
      </w:tcPr>
    </w:tblStylePr>
    <w:tblStylePr w:type="band1Horz">
      <w:tblPr/>
      <w:tcPr>
        <w:shd w:val="clear" w:color="auto" w:fill="D4796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  <w:insideH w:val="single" w:sz="8" w:space="0" w:color="F16E4B" w:themeColor="accent1"/>
        <w:insideV w:val="single" w:sz="8" w:space="0" w:color="F16E4B" w:themeColor="accent1"/>
      </w:tblBorders>
    </w:tblPr>
    <w:tcPr>
      <w:shd w:val="clear" w:color="auto" w:fill="FBD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DA" w:themeFill="accent1" w:themeFillTint="33"/>
      </w:tcPr>
    </w:tblStylePr>
    <w:tblStylePr w:type="band1Vert">
      <w:tblPr/>
      <w:tcPr>
        <w:shd w:val="clear" w:color="auto" w:fill="F8B6A5" w:themeFill="accent1" w:themeFillTint="7F"/>
      </w:tcPr>
    </w:tblStylePr>
    <w:tblStylePr w:type="band1Horz">
      <w:tblPr/>
      <w:tcPr>
        <w:tcBorders>
          <w:insideH w:val="single" w:sz="6" w:space="0" w:color="F16E4B" w:themeColor="accent1"/>
          <w:insideV w:val="single" w:sz="6" w:space="0" w:color="F16E4B" w:themeColor="accent1"/>
        </w:tcBorders>
        <w:shd w:val="clear" w:color="auto" w:fill="F8B6A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  <w:insideH w:val="single" w:sz="8" w:space="0" w:color="F3BD2C" w:themeColor="accent2"/>
        <w:insideV w:val="single" w:sz="8" w:space="0" w:color="F3BD2C" w:themeColor="accent2"/>
      </w:tblBorders>
    </w:tblPr>
    <w:tcPr>
      <w:shd w:val="clear" w:color="auto" w:fill="FCEE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4" w:themeFill="accent2" w:themeFillTint="33"/>
      </w:tcPr>
    </w:tblStylePr>
    <w:tblStylePr w:type="band1Vert">
      <w:tblPr/>
      <w:tcPr>
        <w:shd w:val="clear" w:color="auto" w:fill="F9DD95" w:themeFill="accent2" w:themeFillTint="7F"/>
      </w:tcPr>
    </w:tblStylePr>
    <w:tblStylePr w:type="band1Horz">
      <w:tblPr/>
      <w:tcPr>
        <w:tcBorders>
          <w:insideH w:val="single" w:sz="6" w:space="0" w:color="F3BD2C" w:themeColor="accent2"/>
          <w:insideV w:val="single" w:sz="6" w:space="0" w:color="F3BD2C" w:themeColor="accent2"/>
        </w:tcBorders>
        <w:shd w:val="clear" w:color="auto" w:fill="F9DD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  <w:insideH w:val="single" w:sz="8" w:space="0" w:color="47BF80" w:themeColor="accent3"/>
        <w:insideV w:val="single" w:sz="8" w:space="0" w:color="47BF80" w:themeColor="accent3"/>
      </w:tblBorders>
    </w:tblPr>
    <w:tcPr>
      <w:shd w:val="clear" w:color="auto" w:fill="D1EF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E5" w:themeFill="accent3" w:themeFillTint="33"/>
      </w:tcPr>
    </w:tblStylePr>
    <w:tblStylePr w:type="band1Vert">
      <w:tblPr/>
      <w:tcPr>
        <w:shd w:val="clear" w:color="auto" w:fill="A3DFBF" w:themeFill="accent3" w:themeFillTint="7F"/>
      </w:tcPr>
    </w:tblStylePr>
    <w:tblStylePr w:type="band1Horz">
      <w:tblPr/>
      <w:tcPr>
        <w:tcBorders>
          <w:insideH w:val="single" w:sz="6" w:space="0" w:color="47BF80" w:themeColor="accent3"/>
          <w:insideV w:val="single" w:sz="6" w:space="0" w:color="47BF80" w:themeColor="accent3"/>
        </w:tcBorders>
        <w:shd w:val="clear" w:color="auto" w:fill="A3DF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  <w:insideH w:val="single" w:sz="8" w:space="0" w:color="78BEE7" w:themeColor="accent4"/>
        <w:insideV w:val="single" w:sz="8" w:space="0" w:color="78BEE7" w:themeColor="accent4"/>
      </w:tblBorders>
    </w:tblPr>
    <w:tcPr>
      <w:shd w:val="clear" w:color="auto" w:fill="DDEE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FA" w:themeFill="accent4" w:themeFillTint="33"/>
      </w:tcPr>
    </w:tblStylePr>
    <w:tblStylePr w:type="band1Vert">
      <w:tblPr/>
      <w:tcPr>
        <w:shd w:val="clear" w:color="auto" w:fill="BBDEF3" w:themeFill="accent4" w:themeFillTint="7F"/>
      </w:tcPr>
    </w:tblStylePr>
    <w:tblStylePr w:type="band1Horz">
      <w:tblPr/>
      <w:tcPr>
        <w:tcBorders>
          <w:insideH w:val="single" w:sz="6" w:space="0" w:color="78BEE7" w:themeColor="accent4"/>
          <w:insideV w:val="single" w:sz="6" w:space="0" w:color="78BEE7" w:themeColor="accent4"/>
        </w:tcBorders>
        <w:shd w:val="clear" w:color="auto" w:fill="BBDE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  <w:insideH w:val="single" w:sz="8" w:space="0" w:color="18598A" w:themeColor="accent5"/>
        <w:insideV w:val="single" w:sz="8" w:space="0" w:color="18598A" w:themeColor="accent5"/>
      </w:tblBorders>
    </w:tblPr>
    <w:tcPr>
      <w:shd w:val="clear" w:color="auto" w:fill="B5D8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FF4" w:themeFill="accent5" w:themeFillTint="33"/>
      </w:tcPr>
    </w:tblStylePr>
    <w:tblStylePr w:type="band1Vert">
      <w:tblPr/>
      <w:tcPr>
        <w:shd w:val="clear" w:color="auto" w:fill="6BB0E5" w:themeFill="accent5" w:themeFillTint="7F"/>
      </w:tcPr>
    </w:tblStylePr>
    <w:tblStylePr w:type="band1Horz">
      <w:tblPr/>
      <w:tcPr>
        <w:tcBorders>
          <w:insideH w:val="single" w:sz="6" w:space="0" w:color="18598A" w:themeColor="accent5"/>
          <w:insideV w:val="single" w:sz="6" w:space="0" w:color="18598A" w:themeColor="accent5"/>
        </w:tcBorders>
        <w:shd w:val="clear" w:color="auto" w:fill="6BB0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  <w:insideH w:val="single" w:sz="8" w:space="0" w:color="69271F" w:themeColor="accent6"/>
        <w:insideV w:val="single" w:sz="8" w:space="0" w:color="69271F" w:themeColor="accent6"/>
      </w:tblBorders>
    </w:tblPr>
    <w:tcPr>
      <w:shd w:val="clear" w:color="auto" w:fill="EABCB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4E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9C5" w:themeFill="accent6" w:themeFillTint="33"/>
      </w:tcPr>
    </w:tblStylePr>
    <w:tblStylePr w:type="band1Vert">
      <w:tblPr/>
      <w:tcPr>
        <w:shd w:val="clear" w:color="auto" w:fill="D4796F" w:themeFill="accent6" w:themeFillTint="7F"/>
      </w:tcPr>
    </w:tblStylePr>
    <w:tblStylePr w:type="band1Horz">
      <w:tblPr/>
      <w:tcPr>
        <w:tcBorders>
          <w:insideH w:val="single" w:sz="6" w:space="0" w:color="69271F" w:themeColor="accent6"/>
          <w:insideV w:val="single" w:sz="6" w:space="0" w:color="69271F" w:themeColor="accent6"/>
        </w:tcBorders>
        <w:shd w:val="clear" w:color="auto" w:fill="D4796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A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E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E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E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E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6A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6A5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BD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BD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BD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D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D9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F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BF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BF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BF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F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FB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E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E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EF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8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598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598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598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598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B0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B0E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CB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271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271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271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271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96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96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E4B" w:themeColor="accent1"/>
        <w:bottom w:val="single" w:sz="8" w:space="0" w:color="F16E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E4B" w:themeColor="accent1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F16E4B" w:themeColor="accent1"/>
          <w:bottom w:val="single" w:sz="8" w:space="0" w:color="F16E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E4B" w:themeColor="accent1"/>
          <w:bottom w:val="single" w:sz="8" w:space="0" w:color="F16E4B" w:themeColor="accent1"/>
        </w:tcBorders>
      </w:tcPr>
    </w:tblStylePr>
    <w:tblStylePr w:type="band1Vert">
      <w:tblPr/>
      <w:tcPr>
        <w:shd w:val="clear" w:color="auto" w:fill="FBDAD2" w:themeFill="accent1" w:themeFillTint="3F"/>
      </w:tcPr>
    </w:tblStylePr>
    <w:tblStylePr w:type="band1Horz">
      <w:tblPr/>
      <w:tcPr>
        <w:shd w:val="clear" w:color="auto" w:fill="FBDAD2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BD2C" w:themeColor="accent2"/>
        <w:bottom w:val="single" w:sz="8" w:space="0" w:color="F3BD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BD2C" w:themeColor="accent2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F3BD2C" w:themeColor="accent2"/>
          <w:bottom w:val="single" w:sz="8" w:space="0" w:color="F3BD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BD2C" w:themeColor="accent2"/>
          <w:bottom w:val="single" w:sz="8" w:space="0" w:color="F3BD2C" w:themeColor="accent2"/>
        </w:tcBorders>
      </w:tcPr>
    </w:tblStylePr>
    <w:tblStylePr w:type="band1Vert">
      <w:tblPr/>
      <w:tcPr>
        <w:shd w:val="clear" w:color="auto" w:fill="FCEECA" w:themeFill="accent2" w:themeFillTint="3F"/>
      </w:tcPr>
    </w:tblStylePr>
    <w:tblStylePr w:type="band1Horz">
      <w:tblPr/>
      <w:tcPr>
        <w:shd w:val="clear" w:color="auto" w:fill="FCEEC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BF80" w:themeColor="accent3"/>
        <w:bottom w:val="single" w:sz="8" w:space="0" w:color="47BF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BF80" w:themeColor="accent3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47BF80" w:themeColor="accent3"/>
          <w:bottom w:val="single" w:sz="8" w:space="0" w:color="47BF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BF80" w:themeColor="accent3"/>
          <w:bottom w:val="single" w:sz="8" w:space="0" w:color="47BF80" w:themeColor="accent3"/>
        </w:tcBorders>
      </w:tcPr>
    </w:tblStylePr>
    <w:tblStylePr w:type="band1Vert">
      <w:tblPr/>
      <w:tcPr>
        <w:shd w:val="clear" w:color="auto" w:fill="D1EFDF" w:themeFill="accent3" w:themeFillTint="3F"/>
      </w:tcPr>
    </w:tblStylePr>
    <w:tblStylePr w:type="band1Horz">
      <w:tblPr/>
      <w:tcPr>
        <w:shd w:val="clear" w:color="auto" w:fill="D1EFD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BEE7" w:themeColor="accent4"/>
        <w:bottom w:val="single" w:sz="8" w:space="0" w:color="78BE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E7" w:themeColor="accent4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78BEE7" w:themeColor="accent4"/>
          <w:bottom w:val="single" w:sz="8" w:space="0" w:color="78BE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E7" w:themeColor="accent4"/>
          <w:bottom w:val="single" w:sz="8" w:space="0" w:color="78BEE7" w:themeColor="accent4"/>
        </w:tcBorders>
      </w:tcPr>
    </w:tblStylePr>
    <w:tblStylePr w:type="band1Vert">
      <w:tblPr/>
      <w:tcPr>
        <w:shd w:val="clear" w:color="auto" w:fill="DDEEF9" w:themeFill="accent4" w:themeFillTint="3F"/>
      </w:tcPr>
    </w:tblStylePr>
    <w:tblStylePr w:type="band1Horz">
      <w:tblPr/>
      <w:tcPr>
        <w:shd w:val="clear" w:color="auto" w:fill="DDEEF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598A" w:themeColor="accent5"/>
        <w:bottom w:val="single" w:sz="8" w:space="0" w:color="1859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598A" w:themeColor="accent5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18598A" w:themeColor="accent5"/>
          <w:bottom w:val="single" w:sz="8" w:space="0" w:color="1859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598A" w:themeColor="accent5"/>
          <w:bottom w:val="single" w:sz="8" w:space="0" w:color="18598A" w:themeColor="accent5"/>
        </w:tcBorders>
      </w:tcPr>
    </w:tblStylePr>
    <w:tblStylePr w:type="band1Vert">
      <w:tblPr/>
      <w:tcPr>
        <w:shd w:val="clear" w:color="auto" w:fill="B5D8F2" w:themeFill="accent5" w:themeFillTint="3F"/>
      </w:tcPr>
    </w:tblStylePr>
    <w:tblStylePr w:type="band1Horz">
      <w:tblPr/>
      <w:tcPr>
        <w:shd w:val="clear" w:color="auto" w:fill="B5D8F2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F67A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271F" w:themeColor="accent6"/>
        <w:bottom w:val="single" w:sz="8" w:space="0" w:color="69271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271F" w:themeColor="accent6"/>
        </w:tcBorders>
      </w:tcPr>
    </w:tblStylePr>
    <w:tblStylePr w:type="lastRow">
      <w:rPr>
        <w:b/>
        <w:bCs/>
        <w:color w:val="302A38" w:themeColor="text2"/>
      </w:rPr>
      <w:tblPr/>
      <w:tcPr>
        <w:tcBorders>
          <w:top w:val="single" w:sz="8" w:space="0" w:color="69271F" w:themeColor="accent6"/>
          <w:bottom w:val="single" w:sz="8" w:space="0" w:color="6927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271F" w:themeColor="accent6"/>
          <w:bottom w:val="single" w:sz="8" w:space="0" w:color="69271F" w:themeColor="accent6"/>
        </w:tcBorders>
      </w:tcPr>
    </w:tblStylePr>
    <w:tblStylePr w:type="band1Vert">
      <w:tblPr/>
      <w:tcPr>
        <w:shd w:val="clear" w:color="auto" w:fill="EABCB7" w:themeFill="accent6" w:themeFillTint="3F"/>
      </w:tcPr>
    </w:tblStylePr>
    <w:tblStylePr w:type="band1Horz">
      <w:tblPr/>
      <w:tcPr>
        <w:shd w:val="clear" w:color="auto" w:fill="EABCB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16E4B" w:themeColor="accent1"/>
        <w:left w:val="single" w:sz="8" w:space="0" w:color="F16E4B" w:themeColor="accent1"/>
        <w:bottom w:val="single" w:sz="8" w:space="0" w:color="F16E4B" w:themeColor="accent1"/>
        <w:right w:val="single" w:sz="8" w:space="0" w:color="F16E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E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6E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E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E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A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A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3BD2C" w:themeColor="accent2"/>
        <w:left w:val="single" w:sz="8" w:space="0" w:color="F3BD2C" w:themeColor="accent2"/>
        <w:bottom w:val="single" w:sz="8" w:space="0" w:color="F3BD2C" w:themeColor="accent2"/>
        <w:right w:val="single" w:sz="8" w:space="0" w:color="F3BD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BD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BD2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BD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BD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7BF80" w:themeColor="accent3"/>
        <w:left w:val="single" w:sz="8" w:space="0" w:color="47BF80" w:themeColor="accent3"/>
        <w:bottom w:val="single" w:sz="8" w:space="0" w:color="47BF80" w:themeColor="accent3"/>
        <w:right w:val="single" w:sz="8" w:space="0" w:color="47BF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BF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BF8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BF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BF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EE7" w:themeColor="accent4"/>
        <w:left w:val="single" w:sz="8" w:space="0" w:color="78BEE7" w:themeColor="accent4"/>
        <w:bottom w:val="single" w:sz="8" w:space="0" w:color="78BEE7" w:themeColor="accent4"/>
        <w:right w:val="single" w:sz="8" w:space="0" w:color="78BE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E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8598A" w:themeColor="accent5"/>
        <w:left w:val="single" w:sz="8" w:space="0" w:color="18598A" w:themeColor="accent5"/>
        <w:bottom w:val="single" w:sz="8" w:space="0" w:color="18598A" w:themeColor="accent5"/>
        <w:right w:val="single" w:sz="8" w:space="0" w:color="18598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59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598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598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598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8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8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F67AC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9271F" w:themeColor="accent6"/>
        <w:left w:val="single" w:sz="8" w:space="0" w:color="69271F" w:themeColor="accent6"/>
        <w:bottom w:val="single" w:sz="8" w:space="0" w:color="69271F" w:themeColor="accent6"/>
        <w:right w:val="single" w:sz="8" w:space="0" w:color="69271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271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271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271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271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CB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CB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49178" w:themeColor="accent1" w:themeTint="BF"/>
        <w:left w:val="single" w:sz="8" w:space="0" w:color="F49178" w:themeColor="accent1" w:themeTint="BF"/>
        <w:bottom w:val="single" w:sz="8" w:space="0" w:color="F49178" w:themeColor="accent1" w:themeTint="BF"/>
        <w:right w:val="single" w:sz="8" w:space="0" w:color="F49178" w:themeColor="accent1" w:themeTint="BF"/>
        <w:insideH w:val="single" w:sz="8" w:space="0" w:color="F4917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9178" w:themeColor="accent1" w:themeTint="BF"/>
          <w:left w:val="single" w:sz="8" w:space="0" w:color="F49178" w:themeColor="accent1" w:themeTint="BF"/>
          <w:bottom w:val="single" w:sz="8" w:space="0" w:color="F49178" w:themeColor="accent1" w:themeTint="BF"/>
          <w:right w:val="single" w:sz="8" w:space="0" w:color="F49178" w:themeColor="accent1" w:themeTint="BF"/>
          <w:insideH w:val="nil"/>
          <w:insideV w:val="nil"/>
        </w:tcBorders>
        <w:shd w:val="clear" w:color="auto" w:fill="F16E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178" w:themeColor="accent1" w:themeTint="BF"/>
          <w:left w:val="single" w:sz="8" w:space="0" w:color="F49178" w:themeColor="accent1" w:themeTint="BF"/>
          <w:bottom w:val="single" w:sz="8" w:space="0" w:color="F49178" w:themeColor="accent1" w:themeTint="BF"/>
          <w:right w:val="single" w:sz="8" w:space="0" w:color="F4917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F6CD60" w:themeColor="accent2" w:themeTint="BF"/>
        <w:left w:val="single" w:sz="8" w:space="0" w:color="F6CD60" w:themeColor="accent2" w:themeTint="BF"/>
        <w:bottom w:val="single" w:sz="8" w:space="0" w:color="F6CD60" w:themeColor="accent2" w:themeTint="BF"/>
        <w:right w:val="single" w:sz="8" w:space="0" w:color="F6CD60" w:themeColor="accent2" w:themeTint="BF"/>
        <w:insideH w:val="single" w:sz="8" w:space="0" w:color="F6CD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CD60" w:themeColor="accent2" w:themeTint="BF"/>
          <w:left w:val="single" w:sz="8" w:space="0" w:color="F6CD60" w:themeColor="accent2" w:themeTint="BF"/>
          <w:bottom w:val="single" w:sz="8" w:space="0" w:color="F6CD60" w:themeColor="accent2" w:themeTint="BF"/>
          <w:right w:val="single" w:sz="8" w:space="0" w:color="F6CD60" w:themeColor="accent2" w:themeTint="BF"/>
          <w:insideH w:val="nil"/>
          <w:insideV w:val="nil"/>
        </w:tcBorders>
        <w:shd w:val="clear" w:color="auto" w:fill="F3BD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D60" w:themeColor="accent2" w:themeTint="BF"/>
          <w:left w:val="single" w:sz="8" w:space="0" w:color="F6CD60" w:themeColor="accent2" w:themeTint="BF"/>
          <w:bottom w:val="single" w:sz="8" w:space="0" w:color="F6CD60" w:themeColor="accent2" w:themeTint="BF"/>
          <w:right w:val="single" w:sz="8" w:space="0" w:color="F6CD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75CF9F" w:themeColor="accent3" w:themeTint="BF"/>
        <w:left w:val="single" w:sz="8" w:space="0" w:color="75CF9F" w:themeColor="accent3" w:themeTint="BF"/>
        <w:bottom w:val="single" w:sz="8" w:space="0" w:color="75CF9F" w:themeColor="accent3" w:themeTint="BF"/>
        <w:right w:val="single" w:sz="8" w:space="0" w:color="75CF9F" w:themeColor="accent3" w:themeTint="BF"/>
        <w:insideH w:val="single" w:sz="8" w:space="0" w:color="75CF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CF9F" w:themeColor="accent3" w:themeTint="BF"/>
          <w:left w:val="single" w:sz="8" w:space="0" w:color="75CF9F" w:themeColor="accent3" w:themeTint="BF"/>
          <w:bottom w:val="single" w:sz="8" w:space="0" w:color="75CF9F" w:themeColor="accent3" w:themeTint="BF"/>
          <w:right w:val="single" w:sz="8" w:space="0" w:color="75CF9F" w:themeColor="accent3" w:themeTint="BF"/>
          <w:insideH w:val="nil"/>
          <w:insideV w:val="nil"/>
        </w:tcBorders>
        <w:shd w:val="clear" w:color="auto" w:fill="47BF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CF9F" w:themeColor="accent3" w:themeTint="BF"/>
          <w:left w:val="single" w:sz="8" w:space="0" w:color="75CF9F" w:themeColor="accent3" w:themeTint="BF"/>
          <w:bottom w:val="single" w:sz="8" w:space="0" w:color="75CF9F" w:themeColor="accent3" w:themeTint="BF"/>
          <w:right w:val="single" w:sz="8" w:space="0" w:color="75CF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99CDED" w:themeColor="accent4" w:themeTint="BF"/>
        <w:left w:val="single" w:sz="8" w:space="0" w:color="99CDED" w:themeColor="accent4" w:themeTint="BF"/>
        <w:bottom w:val="single" w:sz="8" w:space="0" w:color="99CDED" w:themeColor="accent4" w:themeTint="BF"/>
        <w:right w:val="single" w:sz="8" w:space="0" w:color="99CDED" w:themeColor="accent4" w:themeTint="BF"/>
        <w:insideH w:val="single" w:sz="8" w:space="0" w:color="99CD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DED" w:themeColor="accent4" w:themeTint="BF"/>
          <w:left w:val="single" w:sz="8" w:space="0" w:color="99CDED" w:themeColor="accent4" w:themeTint="BF"/>
          <w:bottom w:val="single" w:sz="8" w:space="0" w:color="99CDED" w:themeColor="accent4" w:themeTint="BF"/>
          <w:right w:val="single" w:sz="8" w:space="0" w:color="99CDED" w:themeColor="accent4" w:themeTint="BF"/>
          <w:insideH w:val="nil"/>
          <w:insideV w:val="nil"/>
        </w:tcBorders>
        <w:shd w:val="clear" w:color="auto" w:fill="78BE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DED" w:themeColor="accent4" w:themeTint="BF"/>
          <w:left w:val="single" w:sz="8" w:space="0" w:color="99CDED" w:themeColor="accent4" w:themeTint="BF"/>
          <w:bottom w:val="single" w:sz="8" w:space="0" w:color="99CDED" w:themeColor="accent4" w:themeTint="BF"/>
          <w:right w:val="single" w:sz="8" w:space="0" w:color="99CD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E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E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2588D4" w:themeColor="accent5" w:themeTint="BF"/>
        <w:left w:val="single" w:sz="8" w:space="0" w:color="2588D4" w:themeColor="accent5" w:themeTint="BF"/>
        <w:bottom w:val="single" w:sz="8" w:space="0" w:color="2588D4" w:themeColor="accent5" w:themeTint="BF"/>
        <w:right w:val="single" w:sz="8" w:space="0" w:color="2588D4" w:themeColor="accent5" w:themeTint="BF"/>
        <w:insideH w:val="single" w:sz="8" w:space="0" w:color="2588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88D4" w:themeColor="accent5" w:themeTint="BF"/>
          <w:left w:val="single" w:sz="8" w:space="0" w:color="2588D4" w:themeColor="accent5" w:themeTint="BF"/>
          <w:bottom w:val="single" w:sz="8" w:space="0" w:color="2588D4" w:themeColor="accent5" w:themeTint="BF"/>
          <w:right w:val="single" w:sz="8" w:space="0" w:color="2588D4" w:themeColor="accent5" w:themeTint="BF"/>
          <w:insideH w:val="nil"/>
          <w:insideV w:val="nil"/>
        </w:tcBorders>
        <w:shd w:val="clear" w:color="auto" w:fill="1859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8D4" w:themeColor="accent5" w:themeTint="BF"/>
          <w:left w:val="single" w:sz="8" w:space="0" w:color="2588D4" w:themeColor="accent5" w:themeTint="BF"/>
          <w:bottom w:val="single" w:sz="8" w:space="0" w:color="2588D4" w:themeColor="accent5" w:themeTint="BF"/>
          <w:right w:val="single" w:sz="8" w:space="0" w:color="2588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8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8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8" w:space="0" w:color="B14134" w:themeColor="accent6" w:themeTint="BF"/>
        <w:left w:val="single" w:sz="8" w:space="0" w:color="B14134" w:themeColor="accent6" w:themeTint="BF"/>
        <w:bottom w:val="single" w:sz="8" w:space="0" w:color="B14134" w:themeColor="accent6" w:themeTint="BF"/>
        <w:right w:val="single" w:sz="8" w:space="0" w:color="B14134" w:themeColor="accent6" w:themeTint="BF"/>
        <w:insideH w:val="single" w:sz="8" w:space="0" w:color="B141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4134" w:themeColor="accent6" w:themeTint="BF"/>
          <w:left w:val="single" w:sz="8" w:space="0" w:color="B14134" w:themeColor="accent6" w:themeTint="BF"/>
          <w:bottom w:val="single" w:sz="8" w:space="0" w:color="B14134" w:themeColor="accent6" w:themeTint="BF"/>
          <w:right w:val="single" w:sz="8" w:space="0" w:color="B14134" w:themeColor="accent6" w:themeTint="BF"/>
          <w:insideH w:val="nil"/>
          <w:insideV w:val="nil"/>
        </w:tcBorders>
        <w:shd w:val="clear" w:color="auto" w:fill="69271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4134" w:themeColor="accent6" w:themeTint="BF"/>
          <w:left w:val="single" w:sz="8" w:space="0" w:color="B14134" w:themeColor="accent6" w:themeTint="BF"/>
          <w:bottom w:val="single" w:sz="8" w:space="0" w:color="B14134" w:themeColor="accent6" w:themeTint="BF"/>
          <w:right w:val="single" w:sz="8" w:space="0" w:color="B141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CB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CB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E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E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E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BD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BD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BD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F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BF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BF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598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59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598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F67A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271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271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271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F67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67AC3"/>
    <w:rPr>
      <w:rFonts w:ascii="RA Harald" w:eastAsiaTheme="majorEastAsia" w:hAnsi="RA Harald" w:cs="Arial"/>
      <w:sz w:val="24"/>
      <w:szCs w:val="24"/>
      <w:shd w:val="pct20" w:color="auto" w:fill="auto"/>
    </w:rPr>
  </w:style>
  <w:style w:type="paragraph" w:styleId="Ingenafstand">
    <w:name w:val="No Spacing"/>
    <w:rsid w:val="00F67AC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F67AC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F67AC3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67AC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67AC3"/>
    <w:rPr>
      <w:rFonts w:ascii="RA Harald" w:hAnsi="RA Harald"/>
    </w:rPr>
  </w:style>
  <w:style w:type="character" w:styleId="Sidetal">
    <w:name w:val="page number"/>
    <w:basedOn w:val="Standardskrifttypeiafsnit"/>
    <w:uiPriority w:val="99"/>
    <w:semiHidden/>
    <w:rsid w:val="00F67AC3"/>
  </w:style>
  <w:style w:type="character" w:styleId="Pladsholdertekst">
    <w:name w:val="Placeholder Text"/>
    <w:basedOn w:val="Standardskrifttypeiafsnit"/>
    <w:uiPriority w:val="99"/>
    <w:semiHidden/>
    <w:rsid w:val="00F67AC3"/>
    <w:rPr>
      <w:color w:val="808080"/>
    </w:rPr>
  </w:style>
  <w:style w:type="table" w:styleId="Almindeligtabel1">
    <w:name w:val="Plain Table 1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F67AC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F67AC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F67AC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67AC3"/>
    <w:rPr>
      <w:rFonts w:ascii="RA Harald" w:hAnsi="RA Harald"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rsid w:val="00F67AC3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rsid w:val="00F67AC3"/>
    <w:rPr>
      <w:rFonts w:ascii="RA Harald" w:hAnsi="RA Harald"/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67AC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67AC3"/>
    <w:rPr>
      <w:rFonts w:ascii="RA Harald" w:hAnsi="RA Harald"/>
    </w:rPr>
  </w:style>
  <w:style w:type="paragraph" w:styleId="Underskrift">
    <w:name w:val="Signature"/>
    <w:basedOn w:val="Normal"/>
    <w:link w:val="UnderskriftTegn"/>
    <w:uiPriority w:val="99"/>
    <w:semiHidden/>
    <w:rsid w:val="00F67AC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67AC3"/>
    <w:rPr>
      <w:rFonts w:ascii="RA Harald" w:hAnsi="RA Harald"/>
    </w:rPr>
  </w:style>
  <w:style w:type="character" w:customStyle="1" w:styleId="SmartHyperlink1">
    <w:name w:val="Smart Hyperlink1"/>
    <w:basedOn w:val="Standardskrifttypeiafsnit"/>
    <w:uiPriority w:val="99"/>
    <w:semiHidden/>
    <w:rsid w:val="00F67AC3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F67AC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qFormat/>
    <w:rsid w:val="00F67AC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F67AC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F67AC3"/>
    <w:rPr>
      <w:rFonts w:ascii="RA Harald" w:eastAsiaTheme="minorEastAsia" w:hAnsi="RA Harald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qFormat/>
    <w:rsid w:val="00F67AC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qFormat/>
    <w:rsid w:val="00F67AC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F67AC3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67AC3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67AC3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67AC3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67AC3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67AC3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F67A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67AC3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67AC3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67AC3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F67AC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67AC3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F67AC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F67AC3"/>
  </w:style>
  <w:style w:type="table" w:styleId="Tabel-Professionel">
    <w:name w:val="Table Professional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67AC3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67AC3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67AC3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67AC3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67AC3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67AC3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67AC3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qFormat/>
    <w:rsid w:val="00F67AC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F67AC3"/>
    <w:rPr>
      <w:rFonts w:ascii="RA Harald" w:eastAsiaTheme="majorEastAsia" w:hAnsi="RA Harald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F67AC3"/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F67AC3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rsid w:val="00F67AC3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F67AC3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F67AC3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F67AC3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F67AC3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F67AC3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F67AC3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F67AC3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qFormat/>
    <w:rsid w:val="00F67AC3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F67AC3"/>
    <w:pPr>
      <w:suppressAutoHyphens/>
      <w:spacing w:line="240" w:lineRule="auto"/>
    </w:pPr>
    <w:rPr>
      <w:rFonts w:ascii="RA Gorm Medium" w:hAnsi="RA Gorm Medium"/>
      <w:noProof/>
      <w:color w:val="302A38"/>
      <w:sz w:val="16"/>
    </w:rPr>
  </w:style>
  <w:style w:type="paragraph" w:customStyle="1" w:styleId="Tabel">
    <w:name w:val="Tabel"/>
    <w:uiPriority w:val="4"/>
    <w:semiHidden/>
    <w:rsid w:val="004B0867"/>
    <w:pPr>
      <w:spacing w:before="75" w:after="110"/>
      <w:ind w:left="113" w:right="113"/>
    </w:pPr>
    <w:rPr>
      <w:sz w:val="18"/>
    </w:rPr>
  </w:style>
  <w:style w:type="paragraph" w:customStyle="1" w:styleId="Tabel-overskrift">
    <w:name w:val="Tabel - overskrift"/>
    <w:basedOn w:val="Tabel"/>
    <w:uiPriority w:val="4"/>
    <w:qFormat/>
    <w:rsid w:val="00F67AC3"/>
    <w:rPr>
      <w:rFonts w:ascii="RA Gorm Semi Bold" w:hAnsi="RA Gorm Semi Bold"/>
    </w:rPr>
  </w:style>
  <w:style w:type="paragraph" w:customStyle="1" w:styleId="Tabel-overskrifthjre">
    <w:name w:val="Tabel - overskrift højre"/>
    <w:basedOn w:val="Tabel-overskrift"/>
    <w:uiPriority w:val="4"/>
    <w:rsid w:val="00F67AC3"/>
    <w:pPr>
      <w:jc w:val="right"/>
    </w:pPr>
  </w:style>
  <w:style w:type="paragraph" w:customStyle="1" w:styleId="Tabel-tekst">
    <w:name w:val="Tabel - tekst"/>
    <w:basedOn w:val="Tabel"/>
    <w:uiPriority w:val="4"/>
    <w:qFormat/>
    <w:rsid w:val="0084385C"/>
    <w:pPr>
      <w:spacing w:before="160" w:after="160"/>
    </w:pPr>
  </w:style>
  <w:style w:type="paragraph" w:customStyle="1" w:styleId="Tabel-teksttotal">
    <w:name w:val="Tabel - tekst total"/>
    <w:basedOn w:val="Tabel-tekst"/>
    <w:uiPriority w:val="4"/>
    <w:rsid w:val="00F67AC3"/>
    <w:rPr>
      <w:rFonts w:ascii="RA Gorm Semi Bold" w:hAnsi="RA Gorm Semi Bold"/>
    </w:rPr>
  </w:style>
  <w:style w:type="paragraph" w:customStyle="1" w:styleId="Tabel-tal">
    <w:name w:val="Tabel - tal"/>
    <w:basedOn w:val="Tabel"/>
    <w:uiPriority w:val="4"/>
    <w:rsid w:val="00F67AC3"/>
    <w:pPr>
      <w:jc w:val="right"/>
    </w:pPr>
  </w:style>
  <w:style w:type="paragraph" w:customStyle="1" w:styleId="Tabel-taltotal">
    <w:name w:val="Tabel - tal total"/>
    <w:basedOn w:val="Tabel-tal"/>
    <w:uiPriority w:val="4"/>
    <w:rsid w:val="00F67AC3"/>
    <w:rPr>
      <w:rFonts w:ascii="RA Gorm Semi Bold" w:hAnsi="RA Gorm Semi Bold"/>
    </w:rPr>
  </w:style>
  <w:style w:type="paragraph" w:customStyle="1" w:styleId="SmallSpacer">
    <w:name w:val="Small Spacer"/>
    <w:basedOn w:val="Ingenafstand"/>
    <w:uiPriority w:val="49"/>
    <w:semiHidden/>
    <w:qFormat/>
    <w:rsid w:val="00226E12"/>
    <w:pPr>
      <w:spacing w:line="14" w:lineRule="exact"/>
    </w:pPr>
  </w:style>
  <w:style w:type="paragraph" w:customStyle="1" w:styleId="Template-Address">
    <w:name w:val="Template - Address"/>
    <w:basedOn w:val="Template"/>
    <w:uiPriority w:val="15"/>
    <w:semiHidden/>
    <w:rsid w:val="00F67AC3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F67AC3"/>
  </w:style>
  <w:style w:type="paragraph" w:customStyle="1" w:styleId="Dokumenttype">
    <w:name w:val="Dokumenttype"/>
    <w:basedOn w:val="Normal"/>
    <w:next w:val="Normal"/>
    <w:uiPriority w:val="8"/>
    <w:rsid w:val="00624505"/>
    <w:pPr>
      <w:spacing w:line="560" w:lineRule="atLeast"/>
      <w:jc w:val="right"/>
    </w:pPr>
    <w:rPr>
      <w:rFonts w:ascii="RA Gorm" w:hAnsi="RA Gorm"/>
      <w:sz w:val="52"/>
    </w:rPr>
  </w:style>
  <w:style w:type="paragraph" w:customStyle="1" w:styleId="Tabel-opstillingpunkt">
    <w:name w:val="Tabel - opstilling punkt"/>
    <w:basedOn w:val="Tabel"/>
    <w:uiPriority w:val="4"/>
    <w:rsid w:val="00F67AC3"/>
    <w:pPr>
      <w:numPr>
        <w:numId w:val="11"/>
      </w:numPr>
    </w:pPr>
  </w:style>
  <w:style w:type="numbering" w:customStyle="1" w:styleId="ListStyle-ListBullet">
    <w:name w:val="_List Style - List Bullet"/>
    <w:uiPriority w:val="99"/>
    <w:rsid w:val="00F67AC3"/>
    <w:pPr>
      <w:numPr>
        <w:numId w:val="3"/>
      </w:numPr>
    </w:pPr>
  </w:style>
  <w:style w:type="numbering" w:customStyle="1" w:styleId="ListStyle-ListNumber">
    <w:name w:val="_List Style - List Number"/>
    <w:uiPriority w:val="99"/>
    <w:rsid w:val="00F67AC3"/>
    <w:pPr>
      <w:numPr>
        <w:numId w:val="4"/>
      </w:numPr>
    </w:pPr>
  </w:style>
  <w:style w:type="paragraph" w:customStyle="1" w:styleId="Tabel-opstillingtal">
    <w:name w:val="Tabel - opstilling tal"/>
    <w:basedOn w:val="Tabel"/>
    <w:uiPriority w:val="4"/>
    <w:rsid w:val="00F67AC3"/>
    <w:pPr>
      <w:numPr>
        <w:numId w:val="12"/>
      </w:numPr>
    </w:pPr>
  </w:style>
  <w:style w:type="table" w:customStyle="1" w:styleId="Blank">
    <w:name w:val="Blank"/>
    <w:basedOn w:val="Tabel-Normal"/>
    <w:uiPriority w:val="99"/>
    <w:rsid w:val="00F67AC3"/>
    <w:pPr>
      <w:spacing w:line="300" w:lineRule="atLeast"/>
    </w:pPr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semiHidden/>
    <w:rsid w:val="00F67AC3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semiHidden/>
    <w:rsid w:val="00F67AC3"/>
  </w:style>
  <w:style w:type="paragraph" w:customStyle="1" w:styleId="Faktaboks-overskrift">
    <w:name w:val="Faktaboks - overskrift"/>
    <w:basedOn w:val="Faktaboks"/>
    <w:next w:val="Faktaboks-tekst"/>
    <w:uiPriority w:val="5"/>
    <w:semiHidden/>
    <w:rsid w:val="00F67AC3"/>
    <w:rPr>
      <w:b/>
    </w:rPr>
  </w:style>
  <w:style w:type="paragraph" w:customStyle="1" w:styleId="Faktaboks-punktopstilling">
    <w:name w:val="Faktaboks - punktopstilling"/>
    <w:basedOn w:val="Faktaboks"/>
    <w:uiPriority w:val="5"/>
    <w:semiHidden/>
    <w:rsid w:val="00F67AC3"/>
    <w:pPr>
      <w:numPr>
        <w:numId w:val="7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F67AC3"/>
  </w:style>
  <w:style w:type="paragraph" w:customStyle="1" w:styleId="Opstilling-bogstav">
    <w:name w:val="Opstilling - bogstav"/>
    <w:basedOn w:val="Normal"/>
    <w:uiPriority w:val="2"/>
    <w:semiHidden/>
    <w:rsid w:val="009034CC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9034CC"/>
    <w:pPr>
      <w:numPr>
        <w:ilvl w:val="1"/>
        <w:numId w:val="5"/>
      </w:numPr>
    </w:pPr>
  </w:style>
  <w:style w:type="paragraph" w:customStyle="1" w:styleId="Opstilling-bogstav3">
    <w:name w:val="Opstilling - bogstav 3"/>
    <w:basedOn w:val="Normal"/>
    <w:uiPriority w:val="2"/>
    <w:semiHidden/>
    <w:rsid w:val="009034CC"/>
    <w:pPr>
      <w:numPr>
        <w:ilvl w:val="2"/>
        <w:numId w:val="5"/>
      </w:numPr>
    </w:pPr>
  </w:style>
  <w:style w:type="paragraph" w:customStyle="1" w:styleId="Faktaboks-talopstilling">
    <w:name w:val="Faktaboks - talopstilling"/>
    <w:basedOn w:val="Faktaboks"/>
    <w:uiPriority w:val="5"/>
    <w:semiHidden/>
    <w:rsid w:val="00F67AC3"/>
    <w:pPr>
      <w:numPr>
        <w:numId w:val="8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F67AC3"/>
    <w:pPr>
      <w:pageBreakBefore/>
      <w:numPr>
        <w:numId w:val="6"/>
      </w:numPr>
      <w:spacing w:line="380" w:lineRule="atLeast"/>
      <w:outlineLvl w:val="8"/>
    </w:pPr>
    <w:rPr>
      <w:sz w:val="34"/>
    </w:rPr>
  </w:style>
  <w:style w:type="paragraph" w:customStyle="1" w:styleId="Manchet">
    <w:name w:val="Manchet"/>
    <w:basedOn w:val="Normal"/>
    <w:link w:val="ManchetTegn"/>
    <w:uiPriority w:val="2"/>
    <w:qFormat/>
    <w:rsid w:val="00F67AC3"/>
    <w:pPr>
      <w:spacing w:after="120" w:line="320" w:lineRule="atLeast"/>
    </w:pPr>
    <w:rPr>
      <w:sz w:val="24"/>
    </w:rPr>
  </w:style>
  <w:style w:type="character" w:customStyle="1" w:styleId="ManchetTegn">
    <w:name w:val="Manchet Tegn"/>
    <w:basedOn w:val="ModtageradresseTegn"/>
    <w:link w:val="Manchet"/>
    <w:uiPriority w:val="2"/>
    <w:rsid w:val="004B0867"/>
    <w:rPr>
      <w:rFonts w:ascii="RA Harald" w:eastAsiaTheme="majorEastAsia" w:hAnsi="RA Harald" w:cs="Arial"/>
      <w:sz w:val="24"/>
      <w:szCs w:val="24"/>
    </w:rPr>
  </w:style>
  <w:style w:type="paragraph" w:customStyle="1" w:styleId="Dokumentinfo">
    <w:name w:val="Dokumentinfo"/>
    <w:basedOn w:val="Template"/>
    <w:uiPriority w:val="15"/>
    <w:rsid w:val="00F67AC3"/>
  </w:style>
  <w:style w:type="character" w:customStyle="1" w:styleId="ModtageradresseTegn">
    <w:name w:val="Modtageradresse Tegn"/>
    <w:basedOn w:val="Standardskrifttypeiafsnit"/>
    <w:link w:val="Modtageradresse"/>
    <w:uiPriority w:val="10"/>
    <w:semiHidden/>
    <w:rsid w:val="00F67AC3"/>
    <w:rPr>
      <w:rFonts w:ascii="RA Harald" w:eastAsiaTheme="majorEastAsia" w:hAnsi="RA Harald" w:cs="Arial"/>
      <w:szCs w:val="24"/>
    </w:rPr>
  </w:style>
  <w:style w:type="character" w:customStyle="1" w:styleId="Mention1">
    <w:name w:val="Mention1"/>
    <w:basedOn w:val="Standardskrifttypeiafsnit"/>
    <w:uiPriority w:val="99"/>
    <w:semiHidden/>
    <w:rsid w:val="00F67AC3"/>
    <w:rPr>
      <w:color w:val="2B579A"/>
      <w:shd w:val="clear" w:color="auto" w:fill="E1DFDD"/>
    </w:rPr>
  </w:style>
  <w:style w:type="table" w:customStyle="1" w:styleId="RigsarkivetTableStyle">
    <w:name w:val="Rigsarkivet (Table Style)"/>
    <w:basedOn w:val="Tabel-Normal"/>
    <w:uiPriority w:val="99"/>
    <w:rsid w:val="00F55349"/>
    <w:pPr>
      <w:spacing w:before="75" w:after="110"/>
      <w:ind w:left="113" w:right="113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RA Gorm Semi Bold" w:hAnsi="RA Gorm Semi Bold"/>
      </w:rPr>
    </w:tblStylePr>
    <w:tblStylePr w:type="band1Horz">
      <w:tblPr/>
      <w:tcPr>
        <w:shd w:val="clear" w:color="auto" w:fill="EEEEE7"/>
      </w:tcPr>
    </w:tblStylePr>
  </w:style>
  <w:style w:type="paragraph" w:customStyle="1" w:styleId="Sidehovedskrift">
    <w:name w:val="Sidehovedskrift"/>
    <w:basedOn w:val="Normal"/>
    <w:link w:val="SidehovedskriftTegn"/>
    <w:uiPriority w:val="10"/>
    <w:qFormat/>
    <w:rsid w:val="00695256"/>
    <w:pPr>
      <w:suppressAutoHyphens/>
      <w:spacing w:before="0" w:after="0" w:line="240" w:lineRule="atLeast"/>
    </w:pPr>
    <w:rPr>
      <w:rFonts w:ascii="RA Gorm Medium" w:eastAsiaTheme="majorEastAsia" w:hAnsi="RA Gorm Medium" w:cs="Arial"/>
      <w:noProof/>
      <w:color w:val="302A38"/>
      <w:sz w:val="18"/>
    </w:rPr>
  </w:style>
  <w:style w:type="character" w:customStyle="1" w:styleId="SidehovedskriftTegn">
    <w:name w:val="Sidehovedskrift Tegn"/>
    <w:basedOn w:val="Overskrift4Tegn"/>
    <w:link w:val="Sidehovedskrift"/>
    <w:uiPriority w:val="10"/>
    <w:rsid w:val="00695256"/>
    <w:rPr>
      <w:rFonts w:ascii="RA Gorm Medium" w:eastAsiaTheme="majorEastAsia" w:hAnsi="RA Gorm Medium" w:cs="Arial"/>
      <w:iCs w:val="0"/>
      <w:noProof/>
      <w:color w:val="302A38"/>
      <w:sz w:val="18"/>
    </w:rPr>
  </w:style>
  <w:style w:type="paragraph" w:customStyle="1" w:styleId="Kilde">
    <w:name w:val="Kilde"/>
    <w:basedOn w:val="Normal"/>
    <w:next w:val="Normal"/>
    <w:uiPriority w:val="6"/>
    <w:qFormat/>
    <w:rsid w:val="00F67AC3"/>
    <w:pPr>
      <w:spacing w:before="200" w:line="160" w:lineRule="atLeast"/>
    </w:pPr>
    <w:rPr>
      <w:sz w:val="14"/>
    </w:rPr>
  </w:style>
  <w:style w:type="paragraph" w:customStyle="1" w:styleId="Tagline">
    <w:name w:val="Tagline"/>
    <w:basedOn w:val="Normal"/>
    <w:uiPriority w:val="15"/>
    <w:semiHidden/>
    <w:qFormat/>
    <w:rsid w:val="00695256"/>
    <w:pPr>
      <w:suppressAutoHyphens/>
      <w:spacing w:before="0" w:line="204" w:lineRule="auto"/>
    </w:pPr>
    <w:rPr>
      <w:rFonts w:ascii="RA Gorm Medium" w:hAnsi="RA Gorm Medium"/>
      <w:noProof/>
      <w:color w:val="302A38"/>
      <w:sz w:val="18"/>
    </w:rPr>
  </w:style>
  <w:style w:type="character" w:customStyle="1" w:styleId="UnresolvedMention1">
    <w:name w:val="Unresolved Mention1"/>
    <w:basedOn w:val="Standardskrifttypeiafsnit"/>
    <w:uiPriority w:val="99"/>
    <w:semiHidden/>
    <w:rsid w:val="00F67AC3"/>
    <w:rPr>
      <w:color w:val="605E5C"/>
      <w:shd w:val="clear" w:color="auto" w:fill="E1DFDD"/>
    </w:rPr>
  </w:style>
  <w:style w:type="character" w:customStyle="1" w:styleId="Hashtag2">
    <w:name w:val="Hashtag2"/>
    <w:basedOn w:val="Standardskrifttypeiafsnit"/>
    <w:uiPriority w:val="99"/>
    <w:semiHidden/>
    <w:rsid w:val="0084385C"/>
    <w:rPr>
      <w:color w:val="2B579A"/>
      <w:shd w:val="clear" w:color="auto" w:fill="E1DFDD"/>
    </w:rPr>
  </w:style>
  <w:style w:type="character" w:customStyle="1" w:styleId="Omtal2">
    <w:name w:val="Omtal2"/>
    <w:basedOn w:val="Standardskrifttypeiafsnit"/>
    <w:uiPriority w:val="99"/>
    <w:semiHidden/>
    <w:rsid w:val="0084385C"/>
    <w:rPr>
      <w:color w:val="2B579A"/>
      <w:shd w:val="clear" w:color="auto" w:fill="E1DFDD"/>
    </w:rPr>
  </w:style>
  <w:style w:type="character" w:customStyle="1" w:styleId="Smartlink10">
    <w:name w:val="Smartlink1"/>
    <w:basedOn w:val="Standardskrifttypeiafsnit"/>
    <w:uiPriority w:val="99"/>
    <w:semiHidden/>
    <w:rsid w:val="0084385C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84385C"/>
    <w:rPr>
      <w:color w:val="0000FF"/>
      <w:u w:val="single"/>
      <w:shd w:val="clear" w:color="auto" w:fill="F3F2F1"/>
    </w:rPr>
  </w:style>
  <w:style w:type="character" w:customStyle="1" w:styleId="Ulstomtale2">
    <w:name w:val="Uløst omtale2"/>
    <w:basedOn w:val="Standardskrifttypeiafsnit"/>
    <w:uiPriority w:val="99"/>
    <w:semiHidden/>
    <w:rsid w:val="0084385C"/>
    <w:rPr>
      <w:color w:val="605E5C"/>
      <w:shd w:val="clear" w:color="auto" w:fill="E1DFDD"/>
    </w:rPr>
  </w:style>
  <w:style w:type="paragraph" w:customStyle="1" w:styleId="DocumentInfo">
    <w:name w:val="Document Info"/>
    <w:basedOn w:val="Template"/>
    <w:uiPriority w:val="15"/>
    <w:rsid w:val="0084385C"/>
    <w:rPr>
      <w:rFonts w:ascii="RA Harald Medium" w:hAnsi="RA Harald Medium"/>
      <w:sz w:val="18"/>
    </w:rPr>
  </w:style>
  <w:style w:type="paragraph" w:customStyle="1" w:styleId="DocumentInfoItalic">
    <w:name w:val="Document Info Italic"/>
    <w:basedOn w:val="DocumentInfo"/>
    <w:uiPriority w:val="15"/>
    <w:semiHidden/>
    <w:qFormat/>
    <w:rsid w:val="0084385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4385C"/>
    <w:pPr>
      <w:widowControl w:val="0"/>
      <w:autoSpaceDE w:val="0"/>
      <w:autoSpaceDN w:val="0"/>
      <w:spacing w:before="178" w:after="0" w:line="240" w:lineRule="auto"/>
      <w:ind w:left="107"/>
    </w:pPr>
    <w:rPr>
      <w:rFonts w:ascii="RA Harald Medium" w:eastAsia="RA Harald Medium" w:hAnsi="RA Harald Medium" w:cs="RA Harald Medium"/>
      <w:sz w:val="22"/>
      <w:szCs w:val="22"/>
    </w:rPr>
  </w:style>
  <w:style w:type="paragraph" w:customStyle="1" w:styleId="tekstgenerel">
    <w:name w:val="tekstgenerel"/>
    <w:basedOn w:val="Normal"/>
    <w:rsid w:val="002A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87EA3D8D0E4D678CCAEF8F61701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94F0B-0287-40C7-B557-7BD4CEDC7807}"/>
      </w:docPartPr>
      <w:docPartBody>
        <w:p w:rsidR="000B3DAB" w:rsidRDefault="00877D7D" w:rsidP="00877D7D">
          <w:pPr>
            <w:pStyle w:val="A287EA3D8D0E4D678CCAEF8F617013ED"/>
          </w:pP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 Hara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 Harald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RA Gorm Semi 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RA Gorm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RA Gorm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65"/>
    <w:rsid w:val="000B3DAB"/>
    <w:rsid w:val="000F489C"/>
    <w:rsid w:val="0036646F"/>
    <w:rsid w:val="004350AB"/>
    <w:rsid w:val="00552256"/>
    <w:rsid w:val="007C24BB"/>
    <w:rsid w:val="00822D87"/>
    <w:rsid w:val="00877D7D"/>
    <w:rsid w:val="00A86518"/>
    <w:rsid w:val="00B2362A"/>
    <w:rsid w:val="00BF49F9"/>
    <w:rsid w:val="00D87490"/>
    <w:rsid w:val="00E91BD1"/>
    <w:rsid w:val="00EC38C6"/>
    <w:rsid w:val="00F23D65"/>
    <w:rsid w:val="00F52B23"/>
    <w:rsid w:val="00F70EEA"/>
    <w:rsid w:val="00F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77D7D"/>
    <w:rPr>
      <w:color w:val="808080"/>
    </w:rPr>
  </w:style>
  <w:style w:type="paragraph" w:customStyle="1" w:styleId="3C792ECF0A9748E28158448664A8888D">
    <w:name w:val="3C792ECF0A9748E28158448664A8888D"/>
  </w:style>
  <w:style w:type="paragraph" w:customStyle="1" w:styleId="A287EA3D8D0E4D678CCAEF8F617013ED">
    <w:name w:val="A287EA3D8D0E4D678CCAEF8F617013ED"/>
    <w:rsid w:val="00877D7D"/>
    <w:pPr>
      <w:spacing w:after="0" w:line="14" w:lineRule="exact"/>
    </w:pPr>
    <w:rPr>
      <w:rFonts w:ascii="RA Harald" w:eastAsiaTheme="minorHAnsi" w:hAnsi="RA Harald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igsarkivet">
      <a:dk1>
        <a:srgbClr val="000000"/>
      </a:dk1>
      <a:lt1>
        <a:srgbClr val="FFFFFF"/>
      </a:lt1>
      <a:dk2>
        <a:srgbClr val="302A38"/>
      </a:dk2>
      <a:lt2>
        <a:srgbClr val="EEEEE7"/>
      </a:lt2>
      <a:accent1>
        <a:srgbClr val="F16E4B"/>
      </a:accent1>
      <a:accent2>
        <a:srgbClr val="F3BD2C"/>
      </a:accent2>
      <a:accent3>
        <a:srgbClr val="47BF80"/>
      </a:accent3>
      <a:accent4>
        <a:srgbClr val="78BEE7"/>
      </a:accent4>
      <a:accent5>
        <a:srgbClr val="18598A"/>
      </a:accent5>
      <a:accent6>
        <a:srgbClr val="69271F"/>
      </a:accent6>
      <a:hlink>
        <a:srgbClr val="18598A"/>
      </a:hlink>
      <a:folHlink>
        <a:srgbClr val="84638A"/>
      </a:folHlink>
    </a:clrScheme>
    <a:fontScheme name="Rigsarkivet">
      <a:majorFont>
        <a:latin typeface="RA Gorm Semi Bold"/>
        <a:ea typeface=""/>
        <a:cs typeface=""/>
      </a:majorFont>
      <a:minorFont>
        <a:latin typeface="RA Hara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5" ma:contentTypeDescription="Create a new document." ma:contentTypeScope="" ma:versionID="ab76a1b02eb50cd6051ae5dbb9768563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4439ffd719d95d89f637fa43ad4d8d28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Produce" gbs:saveInGrowBusiness="False" gbs:connected="true" gbs:recno="" gbs:entity="" gbs:datatype="date" gbs:key="3011087598">Dato</gbs:DocumentDate>
</gbs:GrowBusinessDocumen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AccessibilityAssistantData><![CDATA[{"Data":{}}]]></AccessibilityAssistant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E876-7AAF-421C-9464-3BDA81D7B57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adc6f7d2-2fd4-4c58-add3-50ea831b733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0e463f-46c1-4b5a-aeae-2e65b59015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14FF92-A2BA-40C5-ABA9-07B36FF2E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A1FDA-A089-48AD-B3A4-58B77DB6EA66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E76C39A2-E846-47FA-A0D6-BC8C4E64C9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481FA1-5C03-475A-836A-E045D17A49DE}">
  <ds:schemaRefs/>
</ds:datastoreItem>
</file>

<file path=customXml/itemProps6.xml><?xml version="1.0" encoding="utf-8"?>
<ds:datastoreItem xmlns:ds="http://schemas.openxmlformats.org/officeDocument/2006/customXml" ds:itemID="{FBA32366-88D3-4F69-9BC7-1D927854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271</Pages>
  <Words>36324</Words>
  <Characters>221579</Characters>
  <Application>Microsoft Office Word</Application>
  <DocSecurity>0</DocSecurity>
  <Lines>1846</Lines>
  <Paragraphs>514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Datasammenskrivning</vt:lpstr>
      <vt:lpstr/>
    </vt:vector>
  </TitlesOfParts>
  <Company/>
  <LinksUpToDate>false</LinksUpToDate>
  <CharactersWithSpaces>257389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Datasammenskrivning</dc:title>
  <dc:subject>Sammenskrivning af bekendtgørelser</dc:subject>
  <dc:creator>Rigsarkivet</dc:creator>
  <cp:keywords/>
  <dc:description/>
  <cp:lastModifiedBy>Lise Jørgensen</cp:lastModifiedBy>
  <cp:revision>2</cp:revision>
  <cp:lastPrinted>2023-07-24T04:30:00Z</cp:lastPrinted>
  <dcterms:created xsi:type="dcterms:W3CDTF">2025-01-29T12:32:00Z</dcterms:created>
  <dcterms:modified xsi:type="dcterms:W3CDTF">2025-01-29T12:32:00Z</dcterms:modified>
  <cp:category>Sammenskrivning</cp:category>
</cp:coreProperties>
</file>